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D00D" w14:textId="4CA9C28E" w:rsidR="00D1044F" w:rsidRDefault="00D1044F">
      <w:pPr>
        <w:tabs>
          <w:tab w:val="left" w:pos="1276"/>
          <w:tab w:val="left" w:pos="2552"/>
        </w:tabs>
        <w:jc w:val="center"/>
        <w:rPr>
          <w:b/>
          <w:snapToGrid w:val="0"/>
          <w:spacing w:val="-2"/>
          <w:sz w:val="22"/>
          <w:szCs w:val="22"/>
        </w:rPr>
      </w:pPr>
    </w:p>
    <w:p w14:paraId="62153596" w14:textId="77777777" w:rsidR="00D1044F" w:rsidRDefault="00D1044F">
      <w:pPr>
        <w:tabs>
          <w:tab w:val="left" w:pos="1276"/>
          <w:tab w:val="left" w:pos="2552"/>
        </w:tabs>
        <w:jc w:val="center"/>
        <w:rPr>
          <w:b/>
          <w:snapToGrid w:val="0"/>
          <w:spacing w:val="-2"/>
          <w:sz w:val="22"/>
          <w:szCs w:val="22"/>
        </w:rPr>
      </w:pPr>
    </w:p>
    <w:p w14:paraId="6D2DA2B4" w14:textId="03B16C8F" w:rsidR="00682F66" w:rsidRDefault="00682F66">
      <w:pPr>
        <w:tabs>
          <w:tab w:val="left" w:pos="1276"/>
          <w:tab w:val="left" w:pos="2552"/>
        </w:tabs>
        <w:jc w:val="center"/>
        <w:rPr>
          <w:b/>
          <w:snapToGrid w:val="0"/>
          <w:spacing w:val="-2"/>
          <w:sz w:val="22"/>
          <w:szCs w:val="22"/>
        </w:rPr>
      </w:pPr>
    </w:p>
    <w:p w14:paraId="489E5D20" w14:textId="755D04B9" w:rsidR="00FE6C32" w:rsidRPr="007A00C5" w:rsidRDefault="00E45ED2">
      <w:pPr>
        <w:tabs>
          <w:tab w:val="left" w:pos="1276"/>
          <w:tab w:val="left" w:pos="2552"/>
        </w:tabs>
        <w:jc w:val="center"/>
        <w:rPr>
          <w:b/>
          <w:snapToGrid w:val="0"/>
          <w:spacing w:val="-2"/>
          <w:szCs w:val="24"/>
        </w:rPr>
      </w:pPr>
      <w:r>
        <w:rPr>
          <w:b/>
          <w:snapToGrid w:val="0"/>
          <w:spacing w:val="-2"/>
          <w:szCs w:val="24"/>
        </w:rPr>
        <w:t>Belton</w:t>
      </w:r>
      <w:r w:rsidR="007A00C5" w:rsidRPr="007A00C5">
        <w:rPr>
          <w:b/>
          <w:snapToGrid w:val="0"/>
          <w:spacing w:val="-2"/>
          <w:szCs w:val="24"/>
        </w:rPr>
        <w:t xml:space="preserve"> Parish Council</w:t>
      </w:r>
      <w:r>
        <w:rPr>
          <w:b/>
          <w:snapToGrid w:val="0"/>
          <w:spacing w:val="-2"/>
          <w:szCs w:val="24"/>
        </w:rPr>
        <w:t xml:space="preserve"> Incorporating Sandtoft and Beltoft</w:t>
      </w:r>
    </w:p>
    <w:p w14:paraId="22D4F215" w14:textId="77777777" w:rsidR="00FE6C32" w:rsidRPr="002144AE" w:rsidRDefault="00FE6C32">
      <w:pPr>
        <w:tabs>
          <w:tab w:val="left" w:pos="1276"/>
          <w:tab w:val="left" w:pos="2552"/>
        </w:tabs>
        <w:jc w:val="center"/>
        <w:rPr>
          <w:b/>
          <w:snapToGrid w:val="0"/>
          <w:spacing w:val="-2"/>
          <w:sz w:val="22"/>
          <w:szCs w:val="22"/>
        </w:rPr>
      </w:pPr>
    </w:p>
    <w:p w14:paraId="1024D411" w14:textId="77777777" w:rsidR="008A1E10" w:rsidRDefault="008A1E10">
      <w:pPr>
        <w:tabs>
          <w:tab w:val="left" w:pos="1276"/>
          <w:tab w:val="left" w:pos="2552"/>
        </w:tabs>
        <w:jc w:val="center"/>
        <w:rPr>
          <w:b/>
          <w:snapToGrid w:val="0"/>
          <w:spacing w:val="-2"/>
          <w:sz w:val="28"/>
          <w:szCs w:val="28"/>
        </w:rPr>
      </w:pPr>
    </w:p>
    <w:p w14:paraId="167A28C2" w14:textId="2406447F" w:rsidR="000022EA" w:rsidRPr="007A00C5" w:rsidRDefault="00E50D3B" w:rsidP="000022EA">
      <w:pPr>
        <w:tabs>
          <w:tab w:val="left" w:pos="1276"/>
          <w:tab w:val="left" w:pos="2552"/>
        </w:tabs>
        <w:jc w:val="center"/>
        <w:rPr>
          <w:b/>
          <w:snapToGrid w:val="0"/>
          <w:spacing w:val="-2"/>
          <w:szCs w:val="24"/>
        </w:rPr>
      </w:pPr>
      <w:r w:rsidRPr="007A00C5">
        <w:rPr>
          <w:b/>
          <w:snapToGrid w:val="0"/>
          <w:spacing w:val="-2"/>
          <w:szCs w:val="24"/>
        </w:rPr>
        <w:t>Co-Option Procedure</w:t>
      </w:r>
    </w:p>
    <w:p w14:paraId="76C6F9A8" w14:textId="77777777" w:rsidR="000D3CB7" w:rsidRDefault="000D3CB7" w:rsidP="000D3CB7">
      <w:pPr>
        <w:jc w:val="center"/>
        <w:rPr>
          <w:rFonts w:cs="Arial"/>
          <w:b/>
          <w:bCs/>
          <w:sz w:val="28"/>
          <w:szCs w:val="28"/>
          <w:u w:val="single"/>
        </w:rPr>
      </w:pPr>
    </w:p>
    <w:p w14:paraId="25796D63" w14:textId="77777777" w:rsidR="00AE7192" w:rsidRPr="00603477" w:rsidRDefault="00AE7192" w:rsidP="00AE7192">
      <w:pPr>
        <w:jc w:val="both"/>
        <w:rPr>
          <w:sz w:val="22"/>
          <w:szCs w:val="22"/>
        </w:rPr>
      </w:pPr>
      <w:r w:rsidRPr="00603477">
        <w:rPr>
          <w:sz w:val="22"/>
          <w:szCs w:val="22"/>
        </w:rPr>
        <w:t>A Casual Vacancy can be created:</w:t>
      </w:r>
    </w:p>
    <w:p w14:paraId="3E6623DD" w14:textId="77777777" w:rsidR="00AE7192" w:rsidRPr="00603477" w:rsidRDefault="00AE7192" w:rsidP="00AE7192">
      <w:pPr>
        <w:jc w:val="both"/>
        <w:rPr>
          <w:sz w:val="22"/>
          <w:szCs w:val="22"/>
        </w:rPr>
      </w:pPr>
    </w:p>
    <w:p w14:paraId="6F7AB843" w14:textId="77777777" w:rsidR="00AE7192" w:rsidRPr="00603477" w:rsidRDefault="00AE7192" w:rsidP="00AE7192">
      <w:pPr>
        <w:numPr>
          <w:ilvl w:val="0"/>
          <w:numId w:val="15"/>
        </w:numPr>
        <w:jc w:val="both"/>
        <w:rPr>
          <w:sz w:val="22"/>
          <w:szCs w:val="22"/>
        </w:rPr>
      </w:pPr>
      <w:r w:rsidRPr="00603477">
        <w:rPr>
          <w:sz w:val="22"/>
          <w:szCs w:val="22"/>
        </w:rPr>
        <w:t xml:space="preserve">When a Councillor fails to sign </w:t>
      </w:r>
      <w:r>
        <w:rPr>
          <w:sz w:val="22"/>
          <w:szCs w:val="22"/>
        </w:rPr>
        <w:t xml:space="preserve">their </w:t>
      </w:r>
      <w:r w:rsidRPr="00603477">
        <w:rPr>
          <w:sz w:val="22"/>
          <w:szCs w:val="22"/>
        </w:rPr>
        <w:t>Declaration of Acceptance of Office within the prescribed time-scale</w:t>
      </w:r>
    </w:p>
    <w:p w14:paraId="51FBE085" w14:textId="77777777" w:rsidR="00AE7192" w:rsidRPr="00603477" w:rsidRDefault="00AE7192" w:rsidP="00AE7192">
      <w:pPr>
        <w:numPr>
          <w:ilvl w:val="0"/>
          <w:numId w:val="15"/>
        </w:numPr>
        <w:jc w:val="both"/>
        <w:rPr>
          <w:sz w:val="22"/>
          <w:szCs w:val="22"/>
        </w:rPr>
      </w:pPr>
      <w:r w:rsidRPr="00603477">
        <w:rPr>
          <w:sz w:val="22"/>
          <w:szCs w:val="22"/>
        </w:rPr>
        <w:t>when a notice of resignation is received</w:t>
      </w:r>
    </w:p>
    <w:p w14:paraId="46E123A9" w14:textId="77777777" w:rsidR="00AE7192" w:rsidRPr="00603477" w:rsidRDefault="00AE7192" w:rsidP="00AE7192">
      <w:pPr>
        <w:numPr>
          <w:ilvl w:val="0"/>
          <w:numId w:val="15"/>
        </w:numPr>
        <w:jc w:val="both"/>
        <w:rPr>
          <w:sz w:val="22"/>
          <w:szCs w:val="22"/>
        </w:rPr>
      </w:pPr>
      <w:r w:rsidRPr="00603477">
        <w:rPr>
          <w:sz w:val="22"/>
          <w:szCs w:val="22"/>
        </w:rPr>
        <w:t>on the day of the death of a Councillor</w:t>
      </w:r>
    </w:p>
    <w:p w14:paraId="4621DFF6" w14:textId="77777777" w:rsidR="00AE7192" w:rsidRPr="00603477" w:rsidRDefault="00AE7192" w:rsidP="00AE7192">
      <w:pPr>
        <w:numPr>
          <w:ilvl w:val="0"/>
          <w:numId w:val="15"/>
        </w:numPr>
        <w:jc w:val="both"/>
        <w:rPr>
          <w:sz w:val="22"/>
          <w:szCs w:val="22"/>
        </w:rPr>
      </w:pPr>
      <w:r>
        <w:rPr>
          <w:sz w:val="22"/>
          <w:szCs w:val="22"/>
        </w:rPr>
        <w:t xml:space="preserve">upon </w:t>
      </w:r>
      <w:r w:rsidRPr="00603477">
        <w:rPr>
          <w:sz w:val="22"/>
          <w:szCs w:val="22"/>
        </w:rPr>
        <w:t xml:space="preserve">disqualification </w:t>
      </w:r>
    </w:p>
    <w:p w14:paraId="1C99CAD8" w14:textId="77777777" w:rsidR="00AE7192" w:rsidRPr="00603477" w:rsidRDefault="00AE7192" w:rsidP="00AE7192">
      <w:pPr>
        <w:numPr>
          <w:ilvl w:val="0"/>
          <w:numId w:val="15"/>
        </w:numPr>
        <w:jc w:val="both"/>
        <w:rPr>
          <w:sz w:val="22"/>
          <w:szCs w:val="22"/>
        </w:rPr>
      </w:pPr>
      <w:r w:rsidRPr="00603477">
        <w:rPr>
          <w:sz w:val="22"/>
          <w:szCs w:val="22"/>
        </w:rPr>
        <w:t>in the case of an election being declared void</w:t>
      </w:r>
    </w:p>
    <w:p w14:paraId="53077837" w14:textId="77777777" w:rsidR="00AE7192" w:rsidRPr="00603477" w:rsidRDefault="00AE7192" w:rsidP="00AE7192">
      <w:pPr>
        <w:numPr>
          <w:ilvl w:val="0"/>
          <w:numId w:val="15"/>
        </w:numPr>
        <w:jc w:val="both"/>
        <w:rPr>
          <w:sz w:val="22"/>
          <w:szCs w:val="22"/>
        </w:rPr>
      </w:pPr>
      <w:r w:rsidRPr="00603477">
        <w:rPr>
          <w:sz w:val="22"/>
          <w:szCs w:val="22"/>
        </w:rPr>
        <w:t xml:space="preserve">through the non-attendance of an Elected Member for a period of six months.  </w:t>
      </w:r>
    </w:p>
    <w:p w14:paraId="609BB536" w14:textId="77777777" w:rsidR="00AE7192" w:rsidRPr="00603477" w:rsidRDefault="00AE7192" w:rsidP="00AE7192">
      <w:pPr>
        <w:jc w:val="both"/>
        <w:rPr>
          <w:sz w:val="22"/>
          <w:szCs w:val="22"/>
        </w:rPr>
      </w:pPr>
    </w:p>
    <w:p w14:paraId="5083D3A6" w14:textId="77777777" w:rsidR="00AE7192" w:rsidRPr="00603477" w:rsidRDefault="00AE7192" w:rsidP="00AE7192">
      <w:pPr>
        <w:jc w:val="both"/>
        <w:rPr>
          <w:sz w:val="22"/>
          <w:szCs w:val="22"/>
        </w:rPr>
      </w:pPr>
      <w:r w:rsidRPr="00603477">
        <w:rPr>
          <w:sz w:val="22"/>
          <w:szCs w:val="22"/>
        </w:rPr>
        <w:t xml:space="preserve">The most likely case for Clerks to deal with is the latter.  The Clerk has to </w:t>
      </w:r>
      <w:r>
        <w:rPr>
          <w:sz w:val="22"/>
          <w:szCs w:val="22"/>
        </w:rPr>
        <w:t xml:space="preserve">ensure </w:t>
      </w:r>
      <w:r w:rsidRPr="00603477">
        <w:rPr>
          <w:sz w:val="22"/>
          <w:szCs w:val="22"/>
        </w:rPr>
        <w:t xml:space="preserve">that a vacancy has actually arisen.  Attendance at any meeting of the Council, its committees (provided they have been properly convened) or any meeting where a Councillor has been previously asked to represent the Council, counts as attendance.  For example, if a Councillor did not attend any Council meetings for five months and then attended an ERNLLCA District Committee meeting (to which </w:t>
      </w:r>
      <w:r>
        <w:rPr>
          <w:sz w:val="22"/>
          <w:szCs w:val="22"/>
        </w:rPr>
        <w:t xml:space="preserve">they were the </w:t>
      </w:r>
      <w:r w:rsidRPr="00603477">
        <w:rPr>
          <w:sz w:val="22"/>
          <w:szCs w:val="22"/>
        </w:rPr>
        <w:t xml:space="preserve">agreed Council delegate) then the six-month rule can only apply from the date of the ERNLLCA meeting.  Such a ruling could apply to Joint Burial Boards, Village Hall Committees or any body to which the Council nominates delegates to attend. </w:t>
      </w:r>
    </w:p>
    <w:p w14:paraId="6C5B6AE2" w14:textId="77777777" w:rsidR="00AE7192" w:rsidRPr="00603477" w:rsidRDefault="00AE7192" w:rsidP="00AE7192">
      <w:pPr>
        <w:jc w:val="both"/>
        <w:rPr>
          <w:sz w:val="22"/>
          <w:szCs w:val="22"/>
        </w:rPr>
      </w:pPr>
    </w:p>
    <w:p w14:paraId="0A20494E" w14:textId="04F068D2" w:rsidR="00AE7192" w:rsidRPr="00603477" w:rsidRDefault="00AE7192" w:rsidP="00AE7192">
      <w:pPr>
        <w:jc w:val="both"/>
        <w:rPr>
          <w:sz w:val="22"/>
          <w:szCs w:val="22"/>
        </w:rPr>
      </w:pPr>
      <w:r w:rsidRPr="00603477">
        <w:rPr>
          <w:sz w:val="22"/>
          <w:szCs w:val="22"/>
        </w:rPr>
        <w:t xml:space="preserve">A notice of resignation can be acted </w:t>
      </w:r>
      <w:r>
        <w:rPr>
          <w:sz w:val="22"/>
          <w:szCs w:val="22"/>
        </w:rPr>
        <w:t>up</w:t>
      </w:r>
      <w:r w:rsidRPr="00603477">
        <w:rPr>
          <w:sz w:val="22"/>
          <w:szCs w:val="22"/>
        </w:rPr>
        <w:t>on when it is in the Clerk’s hands or has been handed to the Chairman</w:t>
      </w:r>
      <w:r>
        <w:rPr>
          <w:sz w:val="22"/>
          <w:szCs w:val="22"/>
        </w:rPr>
        <w:t xml:space="preserve"> but the Council should be informed of the resignation</w:t>
      </w:r>
      <w:r w:rsidRPr="00603477">
        <w:rPr>
          <w:sz w:val="22"/>
          <w:szCs w:val="22"/>
        </w:rPr>
        <w:t xml:space="preserve">.  If a Councillor fails to attend </w:t>
      </w:r>
      <w:r w:rsidRPr="00603477">
        <w:rPr>
          <w:sz w:val="22"/>
          <w:szCs w:val="22"/>
          <w:u w:val="single"/>
        </w:rPr>
        <w:t>any</w:t>
      </w:r>
      <w:r w:rsidRPr="00603477">
        <w:rPr>
          <w:sz w:val="22"/>
          <w:szCs w:val="22"/>
        </w:rPr>
        <w:t xml:space="preserve"> council or committee meeting (or any meeting of an approved body where he or she would have represented the Council) in a six-month period, then he or she </w:t>
      </w:r>
      <w:r w:rsidRPr="000D09EE">
        <w:rPr>
          <w:b/>
          <w:sz w:val="22"/>
          <w:szCs w:val="22"/>
          <w:u w:val="single"/>
        </w:rPr>
        <w:t>automatically ceases to be a member</w:t>
      </w:r>
      <w:r w:rsidRPr="00603477">
        <w:rPr>
          <w:sz w:val="22"/>
          <w:szCs w:val="22"/>
        </w:rPr>
        <w:t xml:space="preserve"> of your Council. The six-month period is measured from the date of the last meeting attended.  There are mitigating circumstances such as absence because of approved duties (e.g. military service) or </w:t>
      </w:r>
      <w:r>
        <w:rPr>
          <w:sz w:val="22"/>
          <w:szCs w:val="22"/>
        </w:rPr>
        <w:t xml:space="preserve">where </w:t>
      </w:r>
      <w:r w:rsidRPr="00603477">
        <w:rPr>
          <w:sz w:val="22"/>
          <w:szCs w:val="22"/>
        </w:rPr>
        <w:t xml:space="preserve">non-attendance has been approved by Council (e.g. illness, working away from home).  However this cannot be done retrospectively if the six months has already been exceeded.  The Clerk is </w:t>
      </w:r>
      <w:r>
        <w:rPr>
          <w:sz w:val="22"/>
          <w:szCs w:val="22"/>
        </w:rPr>
        <w:t xml:space="preserve">not </w:t>
      </w:r>
      <w:r w:rsidRPr="00603477">
        <w:rPr>
          <w:sz w:val="22"/>
          <w:szCs w:val="22"/>
        </w:rPr>
        <w:t xml:space="preserve">under </w:t>
      </w:r>
      <w:r>
        <w:rPr>
          <w:sz w:val="22"/>
          <w:szCs w:val="22"/>
        </w:rPr>
        <w:t xml:space="preserve">any </w:t>
      </w:r>
      <w:r w:rsidRPr="00603477">
        <w:rPr>
          <w:sz w:val="22"/>
          <w:szCs w:val="22"/>
        </w:rPr>
        <w:t xml:space="preserve">duty to remind a Councillor that a period of absence is approaching six months, but in a well-run Council a Clerk will presumably contact a Councillor who has not been to meetings for some time. </w:t>
      </w:r>
      <w:r w:rsidR="00913C25">
        <w:rPr>
          <w:sz w:val="22"/>
          <w:szCs w:val="22"/>
        </w:rPr>
        <w:t xml:space="preserve"> </w:t>
      </w:r>
      <w:r>
        <w:rPr>
          <w:sz w:val="22"/>
          <w:szCs w:val="22"/>
        </w:rPr>
        <w:t>Apologies for absence do not count as if they are attendance.</w:t>
      </w:r>
    </w:p>
    <w:p w14:paraId="13A8E9B7" w14:textId="77777777" w:rsidR="00AE7192" w:rsidRPr="00603477" w:rsidRDefault="00AE7192" w:rsidP="00AE7192">
      <w:pPr>
        <w:jc w:val="both"/>
        <w:rPr>
          <w:sz w:val="22"/>
          <w:szCs w:val="22"/>
        </w:rPr>
      </w:pPr>
    </w:p>
    <w:p w14:paraId="521AC3AF" w14:textId="1C627551" w:rsidR="00AE7192" w:rsidRDefault="00AE7192" w:rsidP="00AE7192">
      <w:pPr>
        <w:pStyle w:val="BodyText"/>
        <w:jc w:val="both"/>
        <w:rPr>
          <w:sz w:val="22"/>
          <w:szCs w:val="22"/>
        </w:rPr>
      </w:pPr>
      <w:r w:rsidRPr="00603477">
        <w:rPr>
          <w:sz w:val="22"/>
          <w:szCs w:val="22"/>
        </w:rPr>
        <w:t>Once the Clerk is satisfied t</w:t>
      </w:r>
      <w:r w:rsidR="00913C25">
        <w:rPr>
          <w:sz w:val="22"/>
          <w:szCs w:val="22"/>
        </w:rPr>
        <w:t>hat a vacancy exists they will</w:t>
      </w:r>
      <w:r w:rsidRPr="00603477">
        <w:rPr>
          <w:sz w:val="22"/>
          <w:szCs w:val="22"/>
        </w:rPr>
        <w:t xml:space="preserve"> contact Elect</w:t>
      </w:r>
      <w:r w:rsidR="007A00C5">
        <w:rPr>
          <w:sz w:val="22"/>
          <w:szCs w:val="22"/>
        </w:rPr>
        <w:t>oral Services at the</w:t>
      </w:r>
      <w:r w:rsidRPr="00603477">
        <w:rPr>
          <w:sz w:val="22"/>
          <w:szCs w:val="22"/>
        </w:rPr>
        <w:t xml:space="preserve"> Unitary Authority and that Office will arrange for a public notice to be posted, within the pari</w:t>
      </w:r>
      <w:r w:rsidR="007A00C5">
        <w:rPr>
          <w:sz w:val="22"/>
          <w:szCs w:val="22"/>
        </w:rPr>
        <w:t>sh, advertising the vacancy</w:t>
      </w:r>
      <w:r w:rsidRPr="00603477">
        <w:rPr>
          <w:sz w:val="22"/>
          <w:szCs w:val="22"/>
        </w:rPr>
        <w:t xml:space="preserve">.  If ten electors call for a poll then an election will be held within 60 days of the notice of the vacancy.  This will all be handled by </w:t>
      </w:r>
      <w:r>
        <w:rPr>
          <w:sz w:val="22"/>
          <w:szCs w:val="22"/>
        </w:rPr>
        <w:t>Electoral Services.</w:t>
      </w:r>
      <w:r w:rsidR="007A00C5">
        <w:rPr>
          <w:sz w:val="22"/>
          <w:szCs w:val="22"/>
        </w:rPr>
        <w:t xml:space="preserve"> </w:t>
      </w:r>
      <w:r>
        <w:rPr>
          <w:sz w:val="22"/>
          <w:szCs w:val="22"/>
        </w:rPr>
        <w:t xml:space="preserve"> </w:t>
      </w:r>
      <w:r w:rsidRPr="00603477">
        <w:rPr>
          <w:sz w:val="22"/>
          <w:szCs w:val="22"/>
        </w:rPr>
        <w:t xml:space="preserve">If no poll is claimed the Council will be informed that the vacancy may be filled by co-option. </w:t>
      </w:r>
      <w:r w:rsidR="007A00C5">
        <w:rPr>
          <w:sz w:val="22"/>
          <w:szCs w:val="22"/>
        </w:rPr>
        <w:t xml:space="preserve">  A notice of </w:t>
      </w:r>
      <w:r w:rsidR="00913C25">
        <w:rPr>
          <w:sz w:val="22"/>
          <w:szCs w:val="22"/>
        </w:rPr>
        <w:t>c</w:t>
      </w:r>
      <w:r w:rsidR="007A00C5">
        <w:rPr>
          <w:sz w:val="22"/>
          <w:szCs w:val="22"/>
        </w:rPr>
        <w:t>o-option will be advertised on the Council website and noticeboards for a period of not less than 1 month.</w:t>
      </w:r>
    </w:p>
    <w:p w14:paraId="67D1DEDF" w14:textId="77777777" w:rsidR="00AE7192" w:rsidRDefault="00AE7192" w:rsidP="00AE7192">
      <w:pPr>
        <w:pStyle w:val="BodyText"/>
        <w:jc w:val="both"/>
        <w:rPr>
          <w:sz w:val="22"/>
          <w:szCs w:val="22"/>
        </w:rPr>
      </w:pPr>
    </w:p>
    <w:p w14:paraId="4D86A65B" w14:textId="37BE76D5" w:rsidR="00AE7192" w:rsidRDefault="007A00C5" w:rsidP="007A00C5">
      <w:pPr>
        <w:pStyle w:val="BodyText"/>
        <w:jc w:val="both"/>
        <w:rPr>
          <w:sz w:val="22"/>
          <w:szCs w:val="22"/>
        </w:rPr>
      </w:pPr>
      <w:r>
        <w:rPr>
          <w:sz w:val="22"/>
          <w:szCs w:val="22"/>
        </w:rPr>
        <w:t>Application for any vacancy will be via the Parish Council’s application form and must be sent to the Clerk no later than 1 week before the Parish Council meeting where the Co-Option is due to take place.</w:t>
      </w:r>
    </w:p>
    <w:p w14:paraId="083B6E29" w14:textId="77777777" w:rsidR="00913C25" w:rsidRPr="00603477" w:rsidRDefault="00913C25" w:rsidP="007A00C5">
      <w:pPr>
        <w:pStyle w:val="BodyText"/>
        <w:jc w:val="both"/>
        <w:rPr>
          <w:sz w:val="22"/>
          <w:szCs w:val="22"/>
        </w:rPr>
      </w:pPr>
    </w:p>
    <w:p w14:paraId="41A8DB4F" w14:textId="3536C801" w:rsidR="00AE7192" w:rsidRPr="00603477" w:rsidRDefault="007A00C5" w:rsidP="00AE7192">
      <w:pPr>
        <w:pStyle w:val="Header"/>
        <w:jc w:val="both"/>
        <w:rPr>
          <w:rFonts w:cs="Arial"/>
          <w:sz w:val="22"/>
          <w:szCs w:val="22"/>
        </w:rPr>
      </w:pPr>
      <w:r>
        <w:rPr>
          <w:rFonts w:cs="Arial"/>
          <w:sz w:val="22"/>
          <w:szCs w:val="22"/>
        </w:rPr>
        <w:t>Following public notice of the</w:t>
      </w:r>
      <w:r w:rsidR="00AE7192" w:rsidRPr="00603477">
        <w:rPr>
          <w:rFonts w:cs="Arial"/>
          <w:sz w:val="22"/>
          <w:szCs w:val="22"/>
        </w:rPr>
        <w:t xml:space="preserve"> vacancies</w:t>
      </w:r>
      <w:r>
        <w:rPr>
          <w:rFonts w:cs="Arial"/>
          <w:sz w:val="22"/>
          <w:szCs w:val="22"/>
        </w:rPr>
        <w:t>, the Parish Council will</w:t>
      </w:r>
      <w:r w:rsidR="00AE7192">
        <w:rPr>
          <w:rFonts w:cs="Arial"/>
          <w:sz w:val="22"/>
          <w:szCs w:val="22"/>
        </w:rPr>
        <w:t xml:space="preserve"> co-opt on</w:t>
      </w:r>
      <w:r w:rsidR="00AE7192" w:rsidRPr="00603477">
        <w:rPr>
          <w:rFonts w:cs="Arial"/>
          <w:sz w:val="22"/>
          <w:szCs w:val="22"/>
        </w:rPr>
        <w:t xml:space="preserve">to their council any person provided that person is qualified to be a councillor pursuant to s. 79 Local Government Act 1972 (“the 1972 Act”) and is not disqualified pursuant to s.80 of the 1972 Act. </w:t>
      </w:r>
    </w:p>
    <w:p w14:paraId="7FD0B56D" w14:textId="77777777" w:rsidR="007A00C5" w:rsidRDefault="007A00C5" w:rsidP="00AE7192">
      <w:pPr>
        <w:pStyle w:val="Header"/>
        <w:jc w:val="both"/>
        <w:rPr>
          <w:rFonts w:cs="Arial"/>
          <w:sz w:val="22"/>
          <w:szCs w:val="22"/>
        </w:rPr>
      </w:pPr>
    </w:p>
    <w:p w14:paraId="36FE3F84" w14:textId="5795CC6E" w:rsidR="00AE7192" w:rsidRPr="00603477" w:rsidRDefault="007A00C5" w:rsidP="00AE7192">
      <w:pPr>
        <w:pStyle w:val="Header"/>
        <w:jc w:val="both"/>
        <w:rPr>
          <w:rFonts w:cs="Arial"/>
          <w:sz w:val="22"/>
          <w:szCs w:val="22"/>
        </w:rPr>
      </w:pPr>
      <w:r>
        <w:rPr>
          <w:rFonts w:cs="Arial"/>
          <w:sz w:val="22"/>
          <w:szCs w:val="22"/>
        </w:rPr>
        <w:lastRenderedPageBreak/>
        <w:t>The Parish Council will satisfy itself</w:t>
      </w:r>
      <w:r w:rsidR="00AE7192" w:rsidRPr="00603477">
        <w:rPr>
          <w:rFonts w:cs="Arial"/>
          <w:sz w:val="22"/>
          <w:szCs w:val="22"/>
        </w:rPr>
        <w:t xml:space="preserve"> by its own investigation or, if this is not possible, by evidence provided by the proposed candidate that:-</w:t>
      </w:r>
    </w:p>
    <w:p w14:paraId="52D77E7F" w14:textId="77777777" w:rsidR="00AE7192" w:rsidRPr="00603477" w:rsidRDefault="00AE7192" w:rsidP="00AE7192">
      <w:pPr>
        <w:pStyle w:val="Header"/>
        <w:jc w:val="both"/>
        <w:rPr>
          <w:rFonts w:cs="Arial"/>
          <w:sz w:val="22"/>
          <w:szCs w:val="22"/>
        </w:rPr>
      </w:pPr>
    </w:p>
    <w:p w14:paraId="301CBC48" w14:textId="77777777" w:rsidR="00AE7192" w:rsidRPr="00603477" w:rsidRDefault="00AE7192" w:rsidP="00AE7192">
      <w:pPr>
        <w:pStyle w:val="Header"/>
        <w:numPr>
          <w:ilvl w:val="0"/>
          <w:numId w:val="16"/>
        </w:numPr>
        <w:tabs>
          <w:tab w:val="clear" w:pos="720"/>
          <w:tab w:val="clear" w:pos="4153"/>
          <w:tab w:val="clear" w:pos="8306"/>
          <w:tab w:val="num" w:pos="360"/>
          <w:tab w:val="center" w:pos="4320"/>
          <w:tab w:val="right" w:pos="8640"/>
        </w:tabs>
        <w:ind w:left="360"/>
        <w:jc w:val="both"/>
        <w:rPr>
          <w:rFonts w:cs="Arial"/>
          <w:sz w:val="22"/>
          <w:szCs w:val="22"/>
        </w:rPr>
      </w:pPr>
      <w:r w:rsidRPr="00603477">
        <w:rPr>
          <w:rFonts w:cs="Arial"/>
          <w:sz w:val="22"/>
          <w:szCs w:val="22"/>
        </w:rPr>
        <w:t>A person meets the criteria for eligibility to be a member of the council (criteria is set out in s.79 of the 1972 Act).</w:t>
      </w:r>
    </w:p>
    <w:p w14:paraId="596FF072" w14:textId="77777777" w:rsidR="00AE7192" w:rsidRPr="00603477" w:rsidRDefault="00AE7192" w:rsidP="00AE7192">
      <w:pPr>
        <w:pStyle w:val="Header"/>
        <w:jc w:val="both"/>
        <w:rPr>
          <w:rFonts w:cs="Arial"/>
          <w:sz w:val="22"/>
          <w:szCs w:val="22"/>
        </w:rPr>
      </w:pPr>
    </w:p>
    <w:p w14:paraId="36681A89" w14:textId="77777777" w:rsidR="00AE7192" w:rsidRPr="00603477" w:rsidRDefault="00AE7192" w:rsidP="00AE7192">
      <w:pPr>
        <w:pStyle w:val="Header"/>
        <w:jc w:val="both"/>
        <w:rPr>
          <w:rFonts w:cs="Arial"/>
          <w:sz w:val="22"/>
          <w:szCs w:val="22"/>
        </w:rPr>
      </w:pPr>
      <w:r w:rsidRPr="00603477">
        <w:rPr>
          <w:rFonts w:cs="Arial"/>
          <w:sz w:val="22"/>
          <w:szCs w:val="22"/>
        </w:rPr>
        <w:t xml:space="preserve">and </w:t>
      </w:r>
    </w:p>
    <w:p w14:paraId="52CEBA6F" w14:textId="77777777" w:rsidR="00AE7192" w:rsidRPr="00603477" w:rsidRDefault="00AE7192" w:rsidP="00AE7192">
      <w:pPr>
        <w:pStyle w:val="Header"/>
        <w:jc w:val="both"/>
        <w:rPr>
          <w:rFonts w:cs="Arial"/>
          <w:sz w:val="22"/>
          <w:szCs w:val="22"/>
        </w:rPr>
      </w:pPr>
    </w:p>
    <w:p w14:paraId="5FD304CC" w14:textId="77777777" w:rsidR="00AE7192" w:rsidRPr="00603477" w:rsidRDefault="00AE7192" w:rsidP="00AE7192">
      <w:pPr>
        <w:pStyle w:val="Header"/>
        <w:numPr>
          <w:ilvl w:val="0"/>
          <w:numId w:val="17"/>
        </w:numPr>
        <w:jc w:val="both"/>
        <w:rPr>
          <w:rFonts w:cs="Arial"/>
          <w:sz w:val="22"/>
          <w:szCs w:val="22"/>
        </w:rPr>
      </w:pPr>
      <w:r w:rsidRPr="00603477">
        <w:rPr>
          <w:rFonts w:cs="Arial"/>
          <w:sz w:val="22"/>
          <w:szCs w:val="22"/>
        </w:rPr>
        <w:t>A person is not disqualified to be a member of the council (criteria is set out in s.80 of the 1972 Act).</w:t>
      </w:r>
    </w:p>
    <w:p w14:paraId="3D6BE319" w14:textId="77777777" w:rsidR="00AE7192" w:rsidRPr="00603477" w:rsidRDefault="00AE7192" w:rsidP="00AE7192">
      <w:pPr>
        <w:jc w:val="both"/>
        <w:rPr>
          <w:sz w:val="22"/>
          <w:szCs w:val="22"/>
        </w:rPr>
      </w:pPr>
    </w:p>
    <w:p w14:paraId="6EF3F984" w14:textId="76F0777B" w:rsidR="00AE7192" w:rsidRPr="00603477" w:rsidRDefault="007A00C5" w:rsidP="00AE7192">
      <w:pPr>
        <w:jc w:val="both"/>
        <w:rPr>
          <w:sz w:val="22"/>
          <w:szCs w:val="22"/>
        </w:rPr>
      </w:pPr>
      <w:r>
        <w:rPr>
          <w:rFonts w:cs="Arial"/>
          <w:sz w:val="22"/>
          <w:szCs w:val="22"/>
        </w:rPr>
        <w:t>Once the Parish</w:t>
      </w:r>
      <w:r w:rsidR="00913C25">
        <w:rPr>
          <w:rFonts w:cs="Arial"/>
          <w:sz w:val="22"/>
          <w:szCs w:val="22"/>
        </w:rPr>
        <w:t xml:space="preserve"> C</w:t>
      </w:r>
      <w:r w:rsidR="00AE7192" w:rsidRPr="00603477">
        <w:rPr>
          <w:rFonts w:cs="Arial"/>
          <w:sz w:val="22"/>
          <w:szCs w:val="22"/>
        </w:rPr>
        <w:t>ouncil is satisfied that a candidate is eligible to be c</w:t>
      </w:r>
      <w:r>
        <w:rPr>
          <w:rFonts w:cs="Arial"/>
          <w:sz w:val="22"/>
          <w:szCs w:val="22"/>
        </w:rPr>
        <w:t>o-opted onto a council it will</w:t>
      </w:r>
      <w:r w:rsidR="00AE7192" w:rsidRPr="00603477">
        <w:rPr>
          <w:rFonts w:cs="Arial"/>
          <w:sz w:val="22"/>
          <w:szCs w:val="22"/>
        </w:rPr>
        <w:t xml:space="preserve"> employ a fair and transparent process to assess the suitability of a proposed candidate who wishes to be c</w:t>
      </w:r>
      <w:r w:rsidR="0058448B">
        <w:rPr>
          <w:rFonts w:cs="Arial"/>
          <w:sz w:val="22"/>
          <w:szCs w:val="22"/>
        </w:rPr>
        <w:t>o–opted.  The Parish Council will</w:t>
      </w:r>
      <w:r w:rsidR="00AE7192" w:rsidRPr="00603477">
        <w:rPr>
          <w:rFonts w:cs="Arial"/>
          <w:sz w:val="22"/>
          <w:szCs w:val="22"/>
        </w:rPr>
        <w:t xml:space="preserve"> assess if a proposed candidate has the skills expected and or has any additional expertise or areas of interest which will assist the council exercise their various functions.</w:t>
      </w:r>
      <w:r w:rsidR="00AE7192">
        <w:rPr>
          <w:rFonts w:cs="Arial"/>
          <w:sz w:val="22"/>
          <w:szCs w:val="22"/>
        </w:rPr>
        <w:t xml:space="preserve">  All candidates should be assessed in the same way.</w:t>
      </w:r>
    </w:p>
    <w:p w14:paraId="20B82914" w14:textId="77777777" w:rsidR="00AE7192" w:rsidRPr="00603477" w:rsidRDefault="00AE7192" w:rsidP="00AE7192">
      <w:pPr>
        <w:jc w:val="both"/>
        <w:rPr>
          <w:sz w:val="22"/>
          <w:szCs w:val="22"/>
        </w:rPr>
      </w:pPr>
    </w:p>
    <w:p w14:paraId="540C9BF0" w14:textId="5636EDB0" w:rsidR="00AE7192" w:rsidRPr="00603477" w:rsidRDefault="00AE7192" w:rsidP="00AE7192">
      <w:pPr>
        <w:jc w:val="both"/>
        <w:rPr>
          <w:sz w:val="22"/>
          <w:szCs w:val="22"/>
        </w:rPr>
      </w:pPr>
      <w:r w:rsidRPr="00603477">
        <w:rPr>
          <w:sz w:val="22"/>
          <w:szCs w:val="22"/>
        </w:rPr>
        <w:t>The Local Government Act 1972, Schedule 12, paragraph 39 states that a successful candidate (i.e. the person who is co-opted) must receive an absolute majority vote of those present and</w:t>
      </w:r>
      <w:r w:rsidR="0058448B">
        <w:rPr>
          <w:sz w:val="22"/>
          <w:szCs w:val="22"/>
        </w:rPr>
        <w:t xml:space="preserve"> voting i.e. if a council has 11</w:t>
      </w:r>
      <w:r w:rsidRPr="00603477">
        <w:rPr>
          <w:sz w:val="22"/>
          <w:szCs w:val="22"/>
        </w:rPr>
        <w:t xml:space="preserve"> members, </w:t>
      </w:r>
      <w:r>
        <w:rPr>
          <w:sz w:val="22"/>
          <w:szCs w:val="22"/>
        </w:rPr>
        <w:t xml:space="preserve">the successful </w:t>
      </w:r>
      <w:r w:rsidRPr="00603477">
        <w:rPr>
          <w:sz w:val="22"/>
          <w:szCs w:val="22"/>
        </w:rPr>
        <w:t xml:space="preserve">candidate must have </w:t>
      </w:r>
      <w:r>
        <w:rPr>
          <w:sz w:val="22"/>
          <w:szCs w:val="22"/>
        </w:rPr>
        <w:t xml:space="preserve">a minimum of </w:t>
      </w:r>
      <w:r w:rsidR="0058448B">
        <w:rPr>
          <w:sz w:val="22"/>
          <w:szCs w:val="22"/>
        </w:rPr>
        <w:t>6 votes</w:t>
      </w:r>
      <w:r w:rsidRPr="00603477">
        <w:rPr>
          <w:sz w:val="22"/>
          <w:szCs w:val="22"/>
        </w:rPr>
        <w:t xml:space="preserve"> to be successful.  If votes are spread amongst candidates and there is no absolute winner, then the candidate with the lowest votes must drop out and further ballots undertaken until the required number of votes (i.e. an absolute majority) is reached.  Each councillor only has one vote for each vacancy in each ballot.</w:t>
      </w:r>
    </w:p>
    <w:p w14:paraId="02C71E75" w14:textId="77777777" w:rsidR="00AE7192" w:rsidRPr="00603477" w:rsidRDefault="00AE7192" w:rsidP="00AE7192">
      <w:pPr>
        <w:jc w:val="both"/>
        <w:rPr>
          <w:sz w:val="22"/>
          <w:szCs w:val="22"/>
        </w:rPr>
      </w:pPr>
    </w:p>
    <w:p w14:paraId="2BE820EF" w14:textId="00A63AB8" w:rsidR="00AE7192" w:rsidRPr="00603477" w:rsidRDefault="0058448B" w:rsidP="00AE7192">
      <w:pPr>
        <w:jc w:val="both"/>
        <w:rPr>
          <w:sz w:val="22"/>
          <w:szCs w:val="22"/>
        </w:rPr>
      </w:pPr>
      <w:r>
        <w:rPr>
          <w:sz w:val="22"/>
          <w:szCs w:val="22"/>
        </w:rPr>
        <w:t>If</w:t>
      </w:r>
      <w:r w:rsidR="00AE7192" w:rsidRPr="00603477">
        <w:rPr>
          <w:sz w:val="22"/>
          <w:szCs w:val="22"/>
        </w:rPr>
        <w:t xml:space="preserve"> more than one candidate receives the sa</w:t>
      </w:r>
      <w:r>
        <w:rPr>
          <w:sz w:val="22"/>
          <w:szCs w:val="22"/>
        </w:rPr>
        <w:t xml:space="preserve">me number of least votes the council will have a </w:t>
      </w:r>
      <w:r w:rsidR="00AE7192" w:rsidRPr="00603477">
        <w:rPr>
          <w:sz w:val="22"/>
          <w:szCs w:val="22"/>
        </w:rPr>
        <w:t>specific vote between those candidates or it is possible that one such candidate may withdraw thus easing the selection of others or negotiations may take place between candidat</w:t>
      </w:r>
      <w:r>
        <w:rPr>
          <w:sz w:val="22"/>
          <w:szCs w:val="22"/>
        </w:rPr>
        <w:t>es for one to step aside.  I</w:t>
      </w:r>
      <w:r w:rsidR="00AE7192" w:rsidRPr="00603477">
        <w:rPr>
          <w:sz w:val="22"/>
          <w:szCs w:val="22"/>
        </w:rPr>
        <w:t>f all of this does</w:t>
      </w:r>
      <w:r>
        <w:rPr>
          <w:sz w:val="22"/>
          <w:szCs w:val="22"/>
        </w:rPr>
        <w:t xml:space="preserve"> not transpire the Council will </w:t>
      </w:r>
      <w:r w:rsidR="00AE7192" w:rsidRPr="00603477">
        <w:rPr>
          <w:sz w:val="22"/>
          <w:szCs w:val="22"/>
        </w:rPr>
        <w:t xml:space="preserve">strike one off by means of vote. </w:t>
      </w:r>
    </w:p>
    <w:p w14:paraId="03442DAC" w14:textId="77777777" w:rsidR="00AE7192" w:rsidRPr="00603477" w:rsidRDefault="00AE7192" w:rsidP="00AE7192">
      <w:pPr>
        <w:jc w:val="both"/>
        <w:rPr>
          <w:sz w:val="22"/>
          <w:szCs w:val="22"/>
        </w:rPr>
      </w:pPr>
    </w:p>
    <w:p w14:paraId="6998D67B" w14:textId="6E52CD25" w:rsidR="00AE7192" w:rsidRPr="00603477" w:rsidRDefault="00AE7192" w:rsidP="00AE7192">
      <w:pPr>
        <w:jc w:val="both"/>
        <w:rPr>
          <w:sz w:val="22"/>
          <w:szCs w:val="22"/>
        </w:rPr>
      </w:pPr>
      <w:r w:rsidRPr="00603477">
        <w:rPr>
          <w:sz w:val="22"/>
          <w:szCs w:val="22"/>
        </w:rPr>
        <w:t xml:space="preserve">If there is only one </w:t>
      </w:r>
      <w:r w:rsidR="00913C25">
        <w:rPr>
          <w:sz w:val="22"/>
          <w:szCs w:val="22"/>
        </w:rPr>
        <w:t>applicant the c</w:t>
      </w:r>
      <w:r w:rsidR="0058448B">
        <w:rPr>
          <w:sz w:val="22"/>
          <w:szCs w:val="22"/>
        </w:rPr>
        <w:t>ouncil will</w:t>
      </w:r>
      <w:r w:rsidRPr="00603477">
        <w:rPr>
          <w:sz w:val="22"/>
          <w:szCs w:val="22"/>
        </w:rPr>
        <w:t xml:space="preserve"> co-opt or otherwise, as it thinks fit. </w:t>
      </w:r>
      <w:r w:rsidR="0058448B">
        <w:rPr>
          <w:sz w:val="22"/>
          <w:szCs w:val="22"/>
        </w:rPr>
        <w:t xml:space="preserve"> </w:t>
      </w:r>
      <w:r w:rsidR="00913C25">
        <w:rPr>
          <w:sz w:val="22"/>
          <w:szCs w:val="22"/>
        </w:rPr>
        <w:t>The c</w:t>
      </w:r>
      <w:r w:rsidRPr="00603477">
        <w:rPr>
          <w:sz w:val="22"/>
          <w:szCs w:val="22"/>
        </w:rPr>
        <w:t>ouncil is not obliged to give any preferential treatment to an unsuccessful candidate from a previous election.</w:t>
      </w:r>
    </w:p>
    <w:p w14:paraId="276912F7" w14:textId="77777777" w:rsidR="00AE7192" w:rsidRPr="00603477" w:rsidRDefault="00AE7192" w:rsidP="00AE7192">
      <w:pPr>
        <w:jc w:val="both"/>
        <w:rPr>
          <w:sz w:val="22"/>
          <w:szCs w:val="22"/>
        </w:rPr>
      </w:pPr>
    </w:p>
    <w:p w14:paraId="050955E4" w14:textId="492A2829" w:rsidR="00AE7192" w:rsidRPr="00603477" w:rsidRDefault="00913C25" w:rsidP="00AE7192">
      <w:pPr>
        <w:jc w:val="both"/>
        <w:rPr>
          <w:sz w:val="22"/>
          <w:szCs w:val="22"/>
        </w:rPr>
      </w:pPr>
      <w:r>
        <w:rPr>
          <w:sz w:val="22"/>
          <w:szCs w:val="22"/>
        </w:rPr>
        <w:t>The c</w:t>
      </w:r>
      <w:r w:rsidR="0058448B">
        <w:rPr>
          <w:sz w:val="22"/>
          <w:szCs w:val="22"/>
        </w:rPr>
        <w:t>ouncil will assess</w:t>
      </w:r>
      <w:r w:rsidR="00AE7192" w:rsidRPr="00603477">
        <w:rPr>
          <w:sz w:val="22"/>
          <w:szCs w:val="22"/>
        </w:rPr>
        <w:t xml:space="preserve"> candidate</w:t>
      </w:r>
      <w:r w:rsidR="0058448B">
        <w:rPr>
          <w:sz w:val="22"/>
          <w:szCs w:val="22"/>
        </w:rPr>
        <w:t xml:space="preserve">s by </w:t>
      </w:r>
      <w:r w:rsidR="00AE7192" w:rsidRPr="00603477">
        <w:rPr>
          <w:sz w:val="22"/>
          <w:szCs w:val="22"/>
        </w:rPr>
        <w:t>as</w:t>
      </w:r>
      <w:r w:rsidR="0058448B">
        <w:rPr>
          <w:sz w:val="22"/>
          <w:szCs w:val="22"/>
        </w:rPr>
        <w:t>king for a written submission</w:t>
      </w:r>
      <w:r>
        <w:rPr>
          <w:sz w:val="22"/>
          <w:szCs w:val="22"/>
        </w:rPr>
        <w:t xml:space="preserve"> by way of the application form</w:t>
      </w:r>
      <w:r w:rsidR="0058448B">
        <w:rPr>
          <w:sz w:val="22"/>
          <w:szCs w:val="22"/>
        </w:rPr>
        <w:t xml:space="preserve">.  Candidates will be invited to the meeting at which the co-option is due to take place by the Clerk.  A candidate may make a verbal representation to the council if they so wish.  </w:t>
      </w:r>
      <w:r w:rsidR="00AE7192" w:rsidRPr="00603477">
        <w:rPr>
          <w:sz w:val="22"/>
          <w:szCs w:val="22"/>
        </w:rPr>
        <w:t xml:space="preserve">All candidates </w:t>
      </w:r>
      <w:r w:rsidR="0058448B">
        <w:rPr>
          <w:b/>
          <w:bCs/>
          <w:sz w:val="22"/>
          <w:szCs w:val="22"/>
        </w:rPr>
        <w:t>will</w:t>
      </w:r>
      <w:r w:rsidR="00AE7192" w:rsidRPr="00603477">
        <w:rPr>
          <w:sz w:val="22"/>
          <w:szCs w:val="22"/>
        </w:rPr>
        <w:t xml:space="preserve"> be treated the same way. </w:t>
      </w:r>
      <w:r w:rsidR="0058448B">
        <w:rPr>
          <w:sz w:val="22"/>
          <w:szCs w:val="22"/>
        </w:rPr>
        <w:t xml:space="preserve"> </w:t>
      </w:r>
      <w:r w:rsidR="00AE7192" w:rsidRPr="00603477">
        <w:rPr>
          <w:sz w:val="22"/>
          <w:szCs w:val="22"/>
        </w:rPr>
        <w:t>The co-option process should be t</w:t>
      </w:r>
      <w:r w:rsidR="0058448B">
        <w:rPr>
          <w:sz w:val="22"/>
          <w:szCs w:val="22"/>
        </w:rPr>
        <w:t xml:space="preserve">ransparent and must not be an exempt item.  </w:t>
      </w:r>
      <w:r w:rsidR="00AE7192" w:rsidRPr="00603477">
        <w:rPr>
          <w:sz w:val="22"/>
          <w:szCs w:val="22"/>
        </w:rPr>
        <w:t xml:space="preserve">Transparency in the co-option process </w:t>
      </w:r>
      <w:r w:rsidR="00AE7192" w:rsidRPr="00603477">
        <w:rPr>
          <w:b/>
          <w:bCs/>
          <w:sz w:val="22"/>
          <w:szCs w:val="22"/>
        </w:rPr>
        <w:t>is</w:t>
      </w:r>
      <w:r w:rsidR="00AE7192" w:rsidRPr="00603477">
        <w:rPr>
          <w:sz w:val="22"/>
          <w:szCs w:val="22"/>
        </w:rPr>
        <w:t xml:space="preserve"> </w:t>
      </w:r>
      <w:r w:rsidR="00AE7192" w:rsidRPr="000D09EE">
        <w:rPr>
          <w:b/>
          <w:sz w:val="22"/>
          <w:szCs w:val="22"/>
        </w:rPr>
        <w:t>in the public interest</w:t>
      </w:r>
      <w:r w:rsidR="00AE7192" w:rsidRPr="00603477">
        <w:rPr>
          <w:sz w:val="22"/>
          <w:szCs w:val="22"/>
        </w:rPr>
        <w:t xml:space="preserve">. Voting for candidates is by show of hands, the law does not allow for secret ballots. </w:t>
      </w:r>
    </w:p>
    <w:p w14:paraId="73B2DE85" w14:textId="20206DEE" w:rsidR="000D3CB7" w:rsidRPr="0058448B" w:rsidRDefault="000D3CB7" w:rsidP="000D3CB7">
      <w:pPr>
        <w:jc w:val="both"/>
        <w:rPr>
          <w:sz w:val="22"/>
          <w:szCs w:val="22"/>
        </w:rPr>
      </w:pPr>
    </w:p>
    <w:p w14:paraId="41214A8A" w14:textId="35357A4F" w:rsidR="00774468" w:rsidRDefault="00774468" w:rsidP="00774468">
      <w:pPr>
        <w:rPr>
          <w:rFonts w:cs="Arial"/>
          <w:b/>
          <w:bCs/>
          <w:iCs/>
          <w:sz w:val="20"/>
        </w:rPr>
      </w:pPr>
    </w:p>
    <w:p w14:paraId="5D2A0336" w14:textId="77777777" w:rsidR="00C7565C" w:rsidRDefault="00C7565C" w:rsidP="00774468">
      <w:pPr>
        <w:rPr>
          <w:rFonts w:cs="Arial"/>
          <w:b/>
          <w:bCs/>
          <w:iCs/>
          <w:sz w:val="20"/>
        </w:rPr>
      </w:pPr>
    </w:p>
    <w:p w14:paraId="2FCA290D" w14:textId="77777777" w:rsidR="00C7565C" w:rsidRDefault="00C7565C" w:rsidP="00774468">
      <w:pPr>
        <w:rPr>
          <w:rFonts w:cs="Arial"/>
          <w:b/>
          <w:bCs/>
          <w:iCs/>
          <w:sz w:val="20"/>
        </w:rPr>
      </w:pPr>
    </w:p>
    <w:p w14:paraId="7995A9EA" w14:textId="77777777" w:rsidR="00C7565C" w:rsidRDefault="00C7565C" w:rsidP="00774468">
      <w:pPr>
        <w:rPr>
          <w:rFonts w:cs="Arial"/>
          <w:b/>
          <w:bCs/>
          <w:iCs/>
          <w:sz w:val="20"/>
        </w:rPr>
      </w:pPr>
    </w:p>
    <w:p w14:paraId="7DA4802C" w14:textId="77777777" w:rsidR="00C7565C" w:rsidRDefault="00C7565C" w:rsidP="00774468">
      <w:pPr>
        <w:rPr>
          <w:rFonts w:cs="Arial"/>
          <w:b/>
          <w:bCs/>
          <w:iCs/>
          <w:sz w:val="20"/>
        </w:rPr>
      </w:pPr>
    </w:p>
    <w:p w14:paraId="2AD61617" w14:textId="77777777" w:rsidR="00C7565C" w:rsidRDefault="00C7565C" w:rsidP="00774468">
      <w:pPr>
        <w:rPr>
          <w:rFonts w:cs="Arial"/>
          <w:b/>
          <w:bCs/>
          <w:iCs/>
          <w:sz w:val="20"/>
        </w:rPr>
      </w:pPr>
    </w:p>
    <w:p w14:paraId="721A3ECD" w14:textId="65EC9AF6" w:rsidR="00C7565C" w:rsidRDefault="00C7565C" w:rsidP="00774468">
      <w:pPr>
        <w:rPr>
          <w:rFonts w:cs="Arial"/>
          <w:b/>
          <w:bCs/>
          <w:iCs/>
          <w:sz w:val="20"/>
        </w:rPr>
      </w:pPr>
    </w:p>
    <w:p w14:paraId="4101AF80" w14:textId="78B69D0F" w:rsidR="004B73DB" w:rsidRDefault="004B73DB" w:rsidP="00774468">
      <w:pPr>
        <w:rPr>
          <w:rFonts w:cs="Arial"/>
          <w:b/>
          <w:bCs/>
          <w:iCs/>
          <w:sz w:val="20"/>
        </w:rPr>
      </w:pPr>
    </w:p>
    <w:p w14:paraId="10B4474E" w14:textId="6F2042BD" w:rsidR="004B73DB" w:rsidRDefault="004B73DB" w:rsidP="00774468">
      <w:pPr>
        <w:rPr>
          <w:rFonts w:cs="Arial"/>
          <w:b/>
          <w:bCs/>
          <w:iCs/>
          <w:sz w:val="20"/>
        </w:rPr>
      </w:pPr>
    </w:p>
    <w:p w14:paraId="43AD50D5" w14:textId="6B02E51A" w:rsidR="004B73DB" w:rsidRDefault="004B73DB" w:rsidP="00774468">
      <w:pPr>
        <w:rPr>
          <w:rFonts w:cs="Arial"/>
          <w:b/>
          <w:bCs/>
          <w:iCs/>
          <w:sz w:val="20"/>
        </w:rPr>
      </w:pPr>
    </w:p>
    <w:p w14:paraId="691BFB99" w14:textId="718FFECF" w:rsidR="004B73DB" w:rsidRDefault="004B73DB" w:rsidP="00774468">
      <w:pPr>
        <w:rPr>
          <w:rFonts w:cs="Arial"/>
          <w:b/>
          <w:bCs/>
          <w:iCs/>
          <w:sz w:val="20"/>
        </w:rPr>
      </w:pPr>
    </w:p>
    <w:p w14:paraId="3C2F506C" w14:textId="7E2D1792" w:rsidR="004B73DB" w:rsidRDefault="004B73DB" w:rsidP="00774468">
      <w:pPr>
        <w:rPr>
          <w:rFonts w:cs="Arial"/>
          <w:b/>
          <w:bCs/>
          <w:iCs/>
          <w:sz w:val="20"/>
        </w:rPr>
      </w:pPr>
    </w:p>
    <w:p w14:paraId="22EE422A" w14:textId="296CFE21" w:rsidR="004B73DB" w:rsidRDefault="004B73DB" w:rsidP="00774468">
      <w:pPr>
        <w:rPr>
          <w:rFonts w:cs="Arial"/>
          <w:b/>
          <w:bCs/>
          <w:iCs/>
          <w:sz w:val="20"/>
        </w:rPr>
      </w:pPr>
    </w:p>
    <w:p w14:paraId="555E0CA8" w14:textId="77777777" w:rsidR="004B73DB" w:rsidRDefault="004B73DB" w:rsidP="00774468">
      <w:pPr>
        <w:rPr>
          <w:rFonts w:cs="Arial"/>
          <w:b/>
          <w:bCs/>
          <w:iCs/>
          <w:sz w:val="20"/>
        </w:rPr>
      </w:pPr>
    </w:p>
    <w:p w14:paraId="73E8457E" w14:textId="77777777" w:rsidR="00C7565C" w:rsidRDefault="00C7565C" w:rsidP="00774468">
      <w:pPr>
        <w:rPr>
          <w:rFonts w:cs="Arial"/>
          <w:b/>
          <w:bCs/>
          <w:iCs/>
          <w:sz w:val="20"/>
        </w:rPr>
      </w:pPr>
    </w:p>
    <w:p w14:paraId="30BED8E7" w14:textId="77777777" w:rsidR="00C7565C" w:rsidRDefault="00C7565C" w:rsidP="00774468">
      <w:pPr>
        <w:rPr>
          <w:rFonts w:cs="Arial"/>
          <w:b/>
          <w:bCs/>
          <w:iCs/>
          <w:sz w:val="20"/>
        </w:rPr>
      </w:pPr>
    </w:p>
    <w:p w14:paraId="2493DF93" w14:textId="77777777" w:rsidR="00C7565C" w:rsidRDefault="00C7565C" w:rsidP="00774468">
      <w:pPr>
        <w:rPr>
          <w:rFonts w:cs="Arial"/>
          <w:b/>
          <w:bCs/>
          <w:iCs/>
          <w:sz w:val="20"/>
        </w:rPr>
      </w:pPr>
    </w:p>
    <w:p w14:paraId="57F4D315" w14:textId="77777777" w:rsidR="00C7565C" w:rsidRDefault="00C7565C" w:rsidP="00774468">
      <w:pPr>
        <w:rPr>
          <w:rFonts w:cs="Arial"/>
          <w:b/>
          <w:bCs/>
          <w:iCs/>
          <w:sz w:val="20"/>
        </w:rPr>
      </w:pPr>
    </w:p>
    <w:p w14:paraId="6652ADCF" w14:textId="77777777" w:rsidR="00C7565C" w:rsidRDefault="00C7565C" w:rsidP="00774468">
      <w:pPr>
        <w:rPr>
          <w:rFonts w:cs="Arial"/>
          <w:b/>
          <w:bCs/>
          <w:iCs/>
          <w:sz w:val="20"/>
        </w:rPr>
      </w:pPr>
    </w:p>
    <w:p w14:paraId="43D1FC22" w14:textId="77777777" w:rsidR="00C7565C" w:rsidRDefault="00C7565C" w:rsidP="00C7565C">
      <w:pPr>
        <w:jc w:val="center"/>
        <w:rPr>
          <w:b/>
          <w:bCs/>
          <w:sz w:val="22"/>
          <w:szCs w:val="22"/>
        </w:rPr>
      </w:pPr>
      <w:r>
        <w:rPr>
          <w:b/>
          <w:bCs/>
          <w:sz w:val="22"/>
          <w:szCs w:val="22"/>
        </w:rPr>
        <w:t>Procedure For Filling a Council Vacancy</w:t>
      </w:r>
    </w:p>
    <w:p w14:paraId="69C278B8" w14:textId="77777777" w:rsidR="00C7565C" w:rsidRDefault="00C7565C" w:rsidP="00C7565C">
      <w:pPr>
        <w:jc w:val="center"/>
        <w:rPr>
          <w:b/>
          <w:bCs/>
          <w:sz w:val="22"/>
          <w:szCs w:val="22"/>
          <w:u w:val="single"/>
        </w:rPr>
      </w:pPr>
    </w:p>
    <w:p w14:paraId="649E18E9" w14:textId="77777777" w:rsidR="00C7565C" w:rsidRDefault="00C7565C" w:rsidP="00C7565C">
      <w:pPr>
        <w:jc w:val="center"/>
        <w:rPr>
          <w:b/>
          <w:bCs/>
          <w:sz w:val="22"/>
          <w:szCs w:val="22"/>
          <w:u w:val="single"/>
        </w:rPr>
      </w:pPr>
    </w:p>
    <w:p w14:paraId="202E9C55" w14:textId="77777777" w:rsidR="00C7565C" w:rsidRDefault="00C7565C" w:rsidP="00C7565C">
      <w:pPr>
        <w:jc w:val="both"/>
        <w:rPr>
          <w:sz w:val="22"/>
          <w:szCs w:val="22"/>
        </w:rPr>
      </w:pPr>
    </w:p>
    <w:p w14:paraId="37301BC2" w14:textId="008528F2" w:rsidR="00C7565C" w:rsidRDefault="00C7565C" w:rsidP="00C7565C">
      <w:pPr>
        <w:jc w:val="both"/>
        <w:rPr>
          <w:sz w:val="22"/>
          <w:szCs w:val="22"/>
        </w:rPr>
      </w:pPr>
      <w:r>
        <w:rPr>
          <w:noProof/>
          <w:lang w:eastAsia="en-GB"/>
        </w:rPr>
        <mc:AlternateContent>
          <mc:Choice Requires="wpg">
            <w:drawing>
              <wp:anchor distT="0" distB="0" distL="114300" distR="114300" simplePos="0" relativeHeight="251658240" behindDoc="0" locked="0" layoutInCell="1" allowOverlap="1" wp14:anchorId="24388F51" wp14:editId="4EA08E6F">
                <wp:simplePos x="0" y="0"/>
                <wp:positionH relativeFrom="column">
                  <wp:posOffset>33020</wp:posOffset>
                </wp:positionH>
                <wp:positionV relativeFrom="paragraph">
                  <wp:posOffset>125095</wp:posOffset>
                </wp:positionV>
                <wp:extent cx="5116195" cy="6238875"/>
                <wp:effectExtent l="0" t="0" r="27305" b="28575"/>
                <wp:wrapNone/>
                <wp:docPr id="37" name="Group 37"/>
                <wp:cNvGraphicFramePr/>
                <a:graphic xmlns:a="http://schemas.openxmlformats.org/drawingml/2006/main">
                  <a:graphicData uri="http://schemas.microsoft.com/office/word/2010/wordprocessingGroup">
                    <wpg:wgp>
                      <wpg:cNvGrpSpPr/>
                      <wpg:grpSpPr bwMode="auto">
                        <a:xfrm>
                          <a:off x="0" y="0"/>
                          <a:ext cx="5116195" cy="6238875"/>
                          <a:chOff x="0" y="0"/>
                          <a:chExt cx="8057" cy="9825"/>
                        </a:xfrm>
                      </wpg:grpSpPr>
                      <wps:wsp>
                        <wps:cNvPr id="3" name="Text Box 36"/>
                        <wps:cNvSpPr txBox="1">
                          <a:spLocks noChangeArrowheads="1"/>
                        </wps:cNvSpPr>
                        <wps:spPr bwMode="auto">
                          <a:xfrm>
                            <a:off x="0" y="0"/>
                            <a:ext cx="2175" cy="765"/>
                          </a:xfrm>
                          <a:prstGeom prst="rect">
                            <a:avLst/>
                          </a:prstGeom>
                          <a:solidFill>
                            <a:srgbClr val="FFFFFF"/>
                          </a:solidFill>
                          <a:ln w="9525">
                            <a:solidFill>
                              <a:srgbClr val="000000"/>
                            </a:solidFill>
                            <a:miter lim="800000"/>
                            <a:headEnd/>
                            <a:tailEnd/>
                          </a:ln>
                        </wps:spPr>
                        <wps:txbx>
                          <w:txbxContent>
                            <w:p w14:paraId="28DEEBFF" w14:textId="77777777" w:rsidR="00C7565C" w:rsidRDefault="00C7565C" w:rsidP="00C7565C">
                              <w:r>
                                <w:t>Vacancy arises</w:t>
                              </w:r>
                            </w:p>
                          </w:txbxContent>
                        </wps:txbx>
                        <wps:bodyPr rot="0" vert="horz" wrap="square" lIns="91440" tIns="45720" rIns="91440" bIns="45720" anchor="t" anchorCtr="0" upright="1">
                          <a:noAutofit/>
                        </wps:bodyPr>
                      </wps:wsp>
                      <wps:wsp>
                        <wps:cNvPr id="4" name="Text Box 37"/>
                        <wps:cNvSpPr txBox="1">
                          <a:spLocks noChangeArrowheads="1"/>
                        </wps:cNvSpPr>
                        <wps:spPr bwMode="auto">
                          <a:xfrm>
                            <a:off x="2493" y="0"/>
                            <a:ext cx="3765" cy="780"/>
                          </a:xfrm>
                          <a:prstGeom prst="rect">
                            <a:avLst/>
                          </a:prstGeom>
                          <a:solidFill>
                            <a:srgbClr val="FFFFFF"/>
                          </a:solidFill>
                          <a:ln w="9525">
                            <a:solidFill>
                              <a:srgbClr val="000000"/>
                            </a:solidFill>
                            <a:miter lim="800000"/>
                            <a:headEnd/>
                            <a:tailEnd/>
                          </a:ln>
                        </wps:spPr>
                        <wps:txbx>
                          <w:txbxContent>
                            <w:p w14:paraId="0D4FD280" w14:textId="77777777" w:rsidR="00C7565C" w:rsidRDefault="00C7565C" w:rsidP="00C7565C">
                              <w:r>
                                <w:t>Clerk informs Electoral Services</w:t>
                              </w:r>
                            </w:p>
                          </w:txbxContent>
                        </wps:txbx>
                        <wps:bodyPr rot="0" vert="horz" wrap="square" lIns="91440" tIns="45720" rIns="91440" bIns="45720" anchor="t" anchorCtr="0" upright="1">
                          <a:noAutofit/>
                        </wps:bodyPr>
                      </wps:wsp>
                      <wps:wsp>
                        <wps:cNvPr id="5" name="Text Box 38"/>
                        <wps:cNvSpPr txBox="1">
                          <a:spLocks noChangeArrowheads="1"/>
                        </wps:cNvSpPr>
                        <wps:spPr bwMode="auto">
                          <a:xfrm>
                            <a:off x="0" y="1410"/>
                            <a:ext cx="1980" cy="1035"/>
                          </a:xfrm>
                          <a:prstGeom prst="rect">
                            <a:avLst/>
                          </a:prstGeom>
                          <a:solidFill>
                            <a:srgbClr val="FFFFFF"/>
                          </a:solidFill>
                          <a:ln w="9525">
                            <a:solidFill>
                              <a:srgbClr val="000000"/>
                            </a:solidFill>
                            <a:miter lim="800000"/>
                            <a:headEnd/>
                            <a:tailEnd/>
                          </a:ln>
                        </wps:spPr>
                        <wps:txbx>
                          <w:txbxContent>
                            <w:p w14:paraId="41B1DE2E" w14:textId="77777777" w:rsidR="00C7565C" w:rsidRDefault="00C7565C" w:rsidP="00C7565C">
                              <w:r>
                                <w:t>ESO responsible for the following:</w:t>
                              </w:r>
                            </w:p>
                          </w:txbxContent>
                        </wps:txbx>
                        <wps:bodyPr rot="0" vert="horz" wrap="square" lIns="91440" tIns="45720" rIns="91440" bIns="45720" anchor="t" anchorCtr="0" upright="1">
                          <a:noAutofit/>
                        </wps:bodyPr>
                      </wps:wsp>
                      <wps:wsp>
                        <wps:cNvPr id="6" name="Text Box 39"/>
                        <wps:cNvSpPr txBox="1">
                          <a:spLocks noChangeArrowheads="1"/>
                        </wps:cNvSpPr>
                        <wps:spPr bwMode="auto">
                          <a:xfrm>
                            <a:off x="0" y="4080"/>
                            <a:ext cx="1950" cy="1035"/>
                          </a:xfrm>
                          <a:prstGeom prst="rect">
                            <a:avLst/>
                          </a:prstGeom>
                          <a:solidFill>
                            <a:srgbClr val="FFFFFF"/>
                          </a:solidFill>
                          <a:ln w="9525">
                            <a:solidFill>
                              <a:srgbClr val="000000"/>
                            </a:solidFill>
                            <a:miter lim="800000"/>
                            <a:headEnd/>
                            <a:tailEnd/>
                          </a:ln>
                        </wps:spPr>
                        <wps:txbx>
                          <w:txbxContent>
                            <w:p w14:paraId="6884F614" w14:textId="77777777" w:rsidR="00C7565C" w:rsidRDefault="00C7565C" w:rsidP="00C7565C">
                              <w:r>
                                <w:t>10 people request an election</w:t>
                              </w:r>
                            </w:p>
                          </w:txbxContent>
                        </wps:txbx>
                        <wps:bodyPr rot="0" vert="horz" wrap="square" lIns="91440" tIns="45720" rIns="91440" bIns="45720" anchor="t" anchorCtr="0" upright="1">
                          <a:noAutofit/>
                        </wps:bodyPr>
                      </wps:wsp>
                      <wps:wsp>
                        <wps:cNvPr id="7" name="Text Box 40"/>
                        <wps:cNvSpPr txBox="1">
                          <a:spLocks noChangeArrowheads="1"/>
                        </wps:cNvSpPr>
                        <wps:spPr bwMode="auto">
                          <a:xfrm>
                            <a:off x="0" y="2775"/>
                            <a:ext cx="3915" cy="1035"/>
                          </a:xfrm>
                          <a:prstGeom prst="rect">
                            <a:avLst/>
                          </a:prstGeom>
                          <a:solidFill>
                            <a:srgbClr val="FFFFFF"/>
                          </a:solidFill>
                          <a:ln w="9525">
                            <a:solidFill>
                              <a:srgbClr val="000000"/>
                            </a:solidFill>
                            <a:miter lim="800000"/>
                            <a:headEnd/>
                            <a:tailEnd/>
                          </a:ln>
                        </wps:spPr>
                        <wps:txbx>
                          <w:txbxContent>
                            <w:p w14:paraId="13EE14B7" w14:textId="77777777" w:rsidR="00C7565C" w:rsidRDefault="00C7565C" w:rsidP="00C7565C">
                              <w:r>
                                <w:t>Notices advertising vacancy (Clerk may be asked to display these)</w:t>
                              </w:r>
                            </w:p>
                          </w:txbxContent>
                        </wps:txbx>
                        <wps:bodyPr rot="0" vert="horz" wrap="square" lIns="91440" tIns="45720" rIns="91440" bIns="45720" anchor="t" anchorCtr="0" upright="1">
                          <a:noAutofit/>
                        </wps:bodyPr>
                      </wps:wsp>
                      <wps:wsp>
                        <wps:cNvPr id="8" name="Text Box 41"/>
                        <wps:cNvSpPr txBox="1">
                          <a:spLocks noChangeArrowheads="1"/>
                        </wps:cNvSpPr>
                        <wps:spPr bwMode="auto">
                          <a:xfrm>
                            <a:off x="525" y="5430"/>
                            <a:ext cx="720" cy="480"/>
                          </a:xfrm>
                          <a:prstGeom prst="rect">
                            <a:avLst/>
                          </a:prstGeom>
                          <a:solidFill>
                            <a:srgbClr val="FFFFFF"/>
                          </a:solidFill>
                          <a:ln w="9525">
                            <a:solidFill>
                              <a:srgbClr val="000000"/>
                            </a:solidFill>
                            <a:miter lim="800000"/>
                            <a:headEnd/>
                            <a:tailEnd/>
                          </a:ln>
                        </wps:spPr>
                        <wps:txbx>
                          <w:txbxContent>
                            <w:p w14:paraId="48159160" w14:textId="77777777" w:rsidR="00C7565C" w:rsidRDefault="00C7565C" w:rsidP="00C7565C">
                              <w:r>
                                <w:t>Yes</w:t>
                              </w:r>
                            </w:p>
                          </w:txbxContent>
                        </wps:txbx>
                        <wps:bodyPr rot="0" vert="horz" wrap="square" lIns="91440" tIns="45720" rIns="91440" bIns="45720" anchor="t" anchorCtr="0" upright="1">
                          <a:noAutofit/>
                        </wps:bodyPr>
                      </wps:wsp>
                      <wps:wsp>
                        <wps:cNvPr id="9" name="Text Box 42"/>
                        <wps:cNvSpPr txBox="1">
                          <a:spLocks noChangeArrowheads="1"/>
                        </wps:cNvSpPr>
                        <wps:spPr bwMode="auto">
                          <a:xfrm>
                            <a:off x="2325" y="4350"/>
                            <a:ext cx="720" cy="480"/>
                          </a:xfrm>
                          <a:prstGeom prst="rect">
                            <a:avLst/>
                          </a:prstGeom>
                          <a:solidFill>
                            <a:srgbClr val="FFFFFF"/>
                          </a:solidFill>
                          <a:ln w="9525">
                            <a:solidFill>
                              <a:srgbClr val="000000"/>
                            </a:solidFill>
                            <a:miter lim="800000"/>
                            <a:headEnd/>
                            <a:tailEnd/>
                          </a:ln>
                        </wps:spPr>
                        <wps:txbx>
                          <w:txbxContent>
                            <w:p w14:paraId="35FEBFFA" w14:textId="77777777" w:rsidR="00C7565C" w:rsidRDefault="00C7565C" w:rsidP="00C7565C">
                              <w:r>
                                <w:t>No</w:t>
                              </w:r>
                            </w:p>
                          </w:txbxContent>
                        </wps:txbx>
                        <wps:bodyPr rot="0" vert="horz" wrap="square" lIns="91440" tIns="45720" rIns="91440" bIns="45720" anchor="t" anchorCtr="0" upright="1">
                          <a:noAutofit/>
                        </wps:bodyPr>
                      </wps:wsp>
                      <wps:wsp>
                        <wps:cNvPr id="10" name="Text Box 43"/>
                        <wps:cNvSpPr txBox="1">
                          <a:spLocks noChangeArrowheads="1"/>
                        </wps:cNvSpPr>
                        <wps:spPr bwMode="auto">
                          <a:xfrm>
                            <a:off x="5280" y="4110"/>
                            <a:ext cx="1935" cy="1020"/>
                          </a:xfrm>
                          <a:prstGeom prst="rect">
                            <a:avLst/>
                          </a:prstGeom>
                          <a:solidFill>
                            <a:srgbClr val="FFFFFF"/>
                          </a:solidFill>
                          <a:ln w="9525">
                            <a:solidFill>
                              <a:srgbClr val="000000"/>
                            </a:solidFill>
                            <a:miter lim="800000"/>
                            <a:headEnd/>
                            <a:tailEnd/>
                          </a:ln>
                        </wps:spPr>
                        <wps:txbx>
                          <w:txbxContent>
                            <w:p w14:paraId="6C00FB53" w14:textId="77777777" w:rsidR="00C7565C" w:rsidRDefault="00C7565C" w:rsidP="00C7565C">
                              <w:r>
                                <w:t>Council informed that it may Co-opt.</w:t>
                              </w:r>
                            </w:p>
                          </w:txbxContent>
                        </wps:txbx>
                        <wps:bodyPr rot="0" vert="horz" wrap="square" lIns="91440" tIns="45720" rIns="91440" bIns="45720" anchor="t" anchorCtr="0" upright="1">
                          <a:noAutofit/>
                        </wps:bodyPr>
                      </wps:wsp>
                      <wps:wsp>
                        <wps:cNvPr id="11" name="Line 44"/>
                        <wps:cNvCnPr>
                          <a:cxnSpLocks noChangeShapeType="1"/>
                        </wps:cNvCnPr>
                        <wps:spPr bwMode="auto">
                          <a:xfrm>
                            <a:off x="2175" y="355"/>
                            <a:ext cx="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45"/>
                        <wps:cNvCnPr>
                          <a:cxnSpLocks noChangeShapeType="1"/>
                        </wps:cNvCnPr>
                        <wps:spPr bwMode="auto">
                          <a:xfrm flipH="1" flipV="1">
                            <a:off x="4365" y="768"/>
                            <a:ext cx="0" cy="1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46"/>
                        <wps:cNvCnPr>
                          <a:cxnSpLocks noChangeShapeType="1"/>
                        </wps:cNvCnPr>
                        <wps:spPr bwMode="auto">
                          <a:xfrm flipH="1">
                            <a:off x="1995" y="1855"/>
                            <a:ext cx="23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7"/>
                        <wps:cNvCnPr>
                          <a:cxnSpLocks noChangeShapeType="1"/>
                        </wps:cNvCnPr>
                        <wps:spPr bwMode="auto">
                          <a:xfrm>
                            <a:off x="915" y="3812"/>
                            <a:ext cx="0" cy="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48"/>
                        <wps:cNvCnPr>
                          <a:cxnSpLocks noChangeShapeType="1"/>
                        </wps:cNvCnPr>
                        <wps:spPr bwMode="auto">
                          <a:xfrm>
                            <a:off x="915" y="2455"/>
                            <a:ext cx="0" cy="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49"/>
                        <wps:cNvCnPr>
                          <a:cxnSpLocks noChangeShapeType="1"/>
                        </wps:cNvCnPr>
                        <wps:spPr bwMode="auto">
                          <a:xfrm>
                            <a:off x="915" y="5125"/>
                            <a:ext cx="0" cy="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50"/>
                        <wps:cNvCnPr>
                          <a:cxnSpLocks noChangeShapeType="1"/>
                        </wps:cNvCnPr>
                        <wps:spPr bwMode="auto">
                          <a:xfrm>
                            <a:off x="915" y="5935"/>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51"/>
                        <wps:cNvCnPr>
                          <a:cxnSpLocks noChangeShapeType="1"/>
                        </wps:cNvCnPr>
                        <wps:spPr bwMode="auto">
                          <a:xfrm>
                            <a:off x="1958" y="4585"/>
                            <a:ext cx="36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9" name="Group 19"/>
                        <wpg:cNvGrpSpPr>
                          <a:grpSpLocks/>
                        </wpg:cNvGrpSpPr>
                        <wpg:grpSpPr bwMode="auto">
                          <a:xfrm>
                            <a:off x="0" y="6300"/>
                            <a:ext cx="8057" cy="3525"/>
                            <a:chOff x="0" y="6300"/>
                            <a:chExt cx="8057" cy="3525"/>
                          </a:xfrm>
                        </wpg:grpSpPr>
                        <wps:wsp>
                          <wps:cNvPr id="21" name="Text Box 53"/>
                          <wps:cNvSpPr txBox="1">
                            <a:spLocks noChangeArrowheads="1"/>
                          </wps:cNvSpPr>
                          <wps:spPr bwMode="auto">
                            <a:xfrm>
                              <a:off x="0" y="6300"/>
                              <a:ext cx="1845" cy="855"/>
                            </a:xfrm>
                            <a:prstGeom prst="rect">
                              <a:avLst/>
                            </a:prstGeom>
                            <a:solidFill>
                              <a:srgbClr val="FFFFFF"/>
                            </a:solidFill>
                            <a:ln w="9525">
                              <a:solidFill>
                                <a:srgbClr val="000000"/>
                              </a:solidFill>
                              <a:miter lim="800000"/>
                              <a:headEnd/>
                              <a:tailEnd/>
                            </a:ln>
                          </wps:spPr>
                          <wps:txbx>
                            <w:txbxContent>
                              <w:p w14:paraId="031DCE0E" w14:textId="77777777" w:rsidR="00C7565C" w:rsidRDefault="00C7565C" w:rsidP="00C7565C">
                                <w:r>
                                  <w:t>Nominations invited</w:t>
                                </w:r>
                              </w:p>
                            </w:txbxContent>
                          </wps:txbx>
                          <wps:bodyPr rot="0" vert="horz" wrap="square" lIns="91440" tIns="45720" rIns="91440" bIns="45720" anchor="t" anchorCtr="0" upright="1">
                            <a:noAutofit/>
                          </wps:bodyPr>
                        </wps:wsp>
                        <wps:wsp>
                          <wps:cNvPr id="22" name="Text Box 54"/>
                          <wps:cNvSpPr txBox="1">
                            <a:spLocks noChangeArrowheads="1"/>
                          </wps:cNvSpPr>
                          <wps:spPr bwMode="auto">
                            <a:xfrm>
                              <a:off x="2325" y="6300"/>
                              <a:ext cx="2190" cy="1035"/>
                            </a:xfrm>
                            <a:prstGeom prst="rect">
                              <a:avLst/>
                            </a:prstGeom>
                            <a:solidFill>
                              <a:srgbClr val="FFFFFF"/>
                            </a:solidFill>
                            <a:ln w="9525">
                              <a:solidFill>
                                <a:srgbClr val="000000"/>
                              </a:solidFill>
                              <a:miter lim="800000"/>
                              <a:headEnd/>
                              <a:tailEnd/>
                            </a:ln>
                          </wps:spPr>
                          <wps:txbx>
                            <w:txbxContent>
                              <w:p w14:paraId="4541D744" w14:textId="77777777" w:rsidR="00C7565C" w:rsidRDefault="00C7565C" w:rsidP="00C7565C">
                                <w:r>
                                  <w:t>More than 1 nomination paper  received</w:t>
                                </w:r>
                              </w:p>
                            </w:txbxContent>
                          </wps:txbx>
                          <wps:bodyPr rot="0" vert="horz" wrap="square" lIns="91440" tIns="45720" rIns="91440" bIns="45720" anchor="t" anchorCtr="0" upright="1">
                            <a:noAutofit/>
                          </wps:bodyPr>
                        </wps:wsp>
                        <wps:wsp>
                          <wps:cNvPr id="23" name="Text Box 55"/>
                          <wps:cNvSpPr txBox="1">
                            <a:spLocks noChangeArrowheads="1"/>
                          </wps:cNvSpPr>
                          <wps:spPr bwMode="auto">
                            <a:xfrm>
                              <a:off x="5280" y="6330"/>
                              <a:ext cx="2777" cy="960"/>
                            </a:xfrm>
                            <a:prstGeom prst="rect">
                              <a:avLst/>
                            </a:prstGeom>
                            <a:solidFill>
                              <a:srgbClr val="FFFFFF"/>
                            </a:solidFill>
                            <a:ln w="9525">
                              <a:solidFill>
                                <a:srgbClr val="000000"/>
                              </a:solidFill>
                              <a:miter lim="800000"/>
                              <a:headEnd/>
                              <a:tailEnd/>
                            </a:ln>
                          </wps:spPr>
                          <wps:txbx>
                            <w:txbxContent>
                              <w:p w14:paraId="42F8FC36" w14:textId="77777777" w:rsidR="00C7565C" w:rsidRDefault="00C7565C" w:rsidP="00C7565C">
                                <w:r>
                                  <w:t>Election. ES takes responsibility but</w:t>
                                </w:r>
                              </w:p>
                              <w:p w14:paraId="64F08446" w14:textId="6017B16A" w:rsidR="00C7565C" w:rsidRDefault="00C7565C" w:rsidP="00C7565C">
                                <w:r>
                                  <w:t>PC pay costs</w:t>
                                </w:r>
                              </w:p>
                            </w:txbxContent>
                          </wps:txbx>
                          <wps:bodyPr rot="0" vert="horz" wrap="square" lIns="91440" tIns="45720" rIns="91440" bIns="45720" anchor="t" anchorCtr="0" upright="1">
                            <a:noAutofit/>
                          </wps:bodyPr>
                        </wps:wsp>
                        <wps:wsp>
                          <wps:cNvPr id="24" name="Text Box 56"/>
                          <wps:cNvSpPr txBox="1">
                            <a:spLocks noChangeArrowheads="1"/>
                          </wps:cNvSpPr>
                          <wps:spPr bwMode="auto">
                            <a:xfrm>
                              <a:off x="2325" y="7710"/>
                              <a:ext cx="2175" cy="750"/>
                            </a:xfrm>
                            <a:prstGeom prst="rect">
                              <a:avLst/>
                            </a:prstGeom>
                            <a:solidFill>
                              <a:srgbClr val="FFFFFF"/>
                            </a:solidFill>
                            <a:ln w="9525">
                              <a:solidFill>
                                <a:srgbClr val="000000"/>
                              </a:solidFill>
                              <a:miter lim="800000"/>
                              <a:headEnd/>
                              <a:tailEnd/>
                            </a:ln>
                          </wps:spPr>
                          <wps:txbx>
                            <w:txbxContent>
                              <w:p w14:paraId="399912CA" w14:textId="77777777" w:rsidR="00C7565C" w:rsidRDefault="00C7565C" w:rsidP="00C7565C">
                                <w:r>
                                  <w:t>1 nomination paper received</w:t>
                                </w:r>
                              </w:p>
                            </w:txbxContent>
                          </wps:txbx>
                          <wps:bodyPr rot="0" vert="horz" wrap="square" lIns="91440" tIns="45720" rIns="91440" bIns="45720" anchor="t" anchorCtr="0" upright="1">
                            <a:noAutofit/>
                          </wps:bodyPr>
                        </wps:wsp>
                        <wps:wsp>
                          <wps:cNvPr id="25" name="Text Box 57"/>
                          <wps:cNvSpPr txBox="1">
                            <a:spLocks noChangeArrowheads="1"/>
                          </wps:cNvSpPr>
                          <wps:spPr bwMode="auto">
                            <a:xfrm>
                              <a:off x="5280" y="7620"/>
                              <a:ext cx="2762" cy="975"/>
                            </a:xfrm>
                            <a:prstGeom prst="rect">
                              <a:avLst/>
                            </a:prstGeom>
                            <a:solidFill>
                              <a:srgbClr val="FFFFFF"/>
                            </a:solidFill>
                            <a:ln w="9525">
                              <a:solidFill>
                                <a:srgbClr val="000000"/>
                              </a:solidFill>
                              <a:miter lim="800000"/>
                              <a:headEnd/>
                              <a:tailEnd/>
                            </a:ln>
                          </wps:spPr>
                          <wps:txbx>
                            <w:txbxContent>
                              <w:p w14:paraId="07715CCD" w14:textId="49D140B3" w:rsidR="00C7565C" w:rsidRDefault="00C7565C" w:rsidP="00C7565C">
                                <w:r>
                                  <w:t>Person automatically Elected. Potential costs for PC</w:t>
                                </w:r>
                              </w:p>
                            </w:txbxContent>
                          </wps:txbx>
                          <wps:bodyPr rot="0" vert="horz" wrap="square" lIns="91440" tIns="45720" rIns="91440" bIns="45720" anchor="t" anchorCtr="0" upright="1">
                            <a:noAutofit/>
                          </wps:bodyPr>
                        </wps:wsp>
                        <wps:wsp>
                          <wps:cNvPr id="26" name="Text Box 58"/>
                          <wps:cNvSpPr txBox="1">
                            <a:spLocks noChangeArrowheads="1"/>
                          </wps:cNvSpPr>
                          <wps:spPr bwMode="auto">
                            <a:xfrm>
                              <a:off x="2325" y="8835"/>
                              <a:ext cx="2190" cy="990"/>
                            </a:xfrm>
                            <a:prstGeom prst="rect">
                              <a:avLst/>
                            </a:prstGeom>
                            <a:solidFill>
                              <a:srgbClr val="FFFFFF"/>
                            </a:solidFill>
                            <a:ln w="9525">
                              <a:solidFill>
                                <a:srgbClr val="000000"/>
                              </a:solidFill>
                              <a:miter lim="800000"/>
                              <a:headEnd/>
                              <a:tailEnd/>
                            </a:ln>
                          </wps:spPr>
                          <wps:txbx>
                            <w:txbxContent>
                              <w:p w14:paraId="1767A6BB" w14:textId="77777777" w:rsidR="00C7565C" w:rsidRDefault="00C7565C" w:rsidP="00C7565C">
                                <w:r>
                                  <w:t>No nominations received by election date</w:t>
                                </w:r>
                              </w:p>
                            </w:txbxContent>
                          </wps:txbx>
                          <wps:bodyPr rot="0" vert="horz" wrap="square" lIns="91440" tIns="45720" rIns="91440" bIns="45720" anchor="t" anchorCtr="0" upright="1">
                            <a:noAutofit/>
                          </wps:bodyPr>
                        </wps:wsp>
                        <wps:wsp>
                          <wps:cNvPr id="27" name="Text Box 59"/>
                          <wps:cNvSpPr txBox="1">
                            <a:spLocks noChangeArrowheads="1"/>
                          </wps:cNvSpPr>
                          <wps:spPr bwMode="auto">
                            <a:xfrm>
                              <a:off x="5280" y="8850"/>
                              <a:ext cx="2760" cy="975"/>
                            </a:xfrm>
                            <a:prstGeom prst="rect">
                              <a:avLst/>
                            </a:prstGeom>
                            <a:solidFill>
                              <a:srgbClr val="FFFFFF"/>
                            </a:solidFill>
                            <a:ln w="9525">
                              <a:solidFill>
                                <a:srgbClr val="000000"/>
                              </a:solidFill>
                              <a:miter lim="800000"/>
                              <a:headEnd/>
                              <a:tailEnd/>
                            </a:ln>
                          </wps:spPr>
                          <wps:txbx>
                            <w:txbxContent>
                              <w:p w14:paraId="44D7129C" w14:textId="77777777" w:rsidR="00C7565C" w:rsidRDefault="00C7565C" w:rsidP="00C7565C">
                                <w:r>
                                  <w:t xml:space="preserve">Council informed that it may Co-opt. </w:t>
                                </w:r>
                              </w:p>
                              <w:p w14:paraId="09F1BE12" w14:textId="77777777" w:rsidR="00C7565C" w:rsidRDefault="00C7565C" w:rsidP="00C7565C">
                                <w:r>
                                  <w:t>No costs.</w:t>
                                </w:r>
                              </w:p>
                            </w:txbxContent>
                          </wps:txbx>
                          <wps:bodyPr rot="0" vert="horz" wrap="square" lIns="91440" tIns="45720" rIns="91440" bIns="45720" anchor="t" anchorCtr="0" upright="1">
                            <a:noAutofit/>
                          </wps:bodyPr>
                        </wps:wsp>
                        <wps:wsp>
                          <wps:cNvPr id="28" name="Line 60"/>
                          <wps:cNvCnPr>
                            <a:cxnSpLocks noChangeShapeType="1"/>
                          </wps:cNvCnPr>
                          <wps:spPr bwMode="auto">
                            <a:xfrm>
                              <a:off x="1836" y="6745"/>
                              <a:ext cx="5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61"/>
                          <wps:cNvCnPr>
                            <a:cxnSpLocks noChangeShapeType="1"/>
                          </wps:cNvCnPr>
                          <wps:spPr bwMode="auto">
                            <a:xfrm>
                              <a:off x="4545" y="6835"/>
                              <a:ext cx="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62"/>
                          <wps:cNvCnPr>
                            <a:cxnSpLocks noChangeShapeType="1"/>
                          </wps:cNvCnPr>
                          <wps:spPr bwMode="auto">
                            <a:xfrm>
                              <a:off x="4545" y="808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63"/>
                          <wps:cNvCnPr>
                            <a:cxnSpLocks noChangeShapeType="1"/>
                          </wps:cNvCnPr>
                          <wps:spPr bwMode="auto">
                            <a:xfrm>
                              <a:off x="4537" y="9325"/>
                              <a:ext cx="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64"/>
                          <wps:cNvCnPr>
                            <a:cxnSpLocks noChangeShapeType="1"/>
                          </wps:cNvCnPr>
                          <wps:spPr bwMode="auto">
                            <a:xfrm>
                              <a:off x="1935" y="6745"/>
                              <a:ext cx="0" cy="2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65"/>
                          <wps:cNvCnPr>
                            <a:cxnSpLocks noChangeShapeType="1"/>
                          </wps:cNvCnPr>
                          <wps:spPr bwMode="auto">
                            <a:xfrm>
                              <a:off x="1949" y="8080"/>
                              <a:ext cx="3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66"/>
                          <wps:cNvCnPr>
                            <a:cxnSpLocks noChangeShapeType="1"/>
                          </wps:cNvCnPr>
                          <wps:spPr bwMode="auto">
                            <a:xfrm>
                              <a:off x="1943" y="9340"/>
                              <a:ext cx="4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0" name="Line 67"/>
                        <wps:cNvCnPr>
                          <a:cxnSpLocks noChangeShapeType="1"/>
                        </wps:cNvCnPr>
                        <wps:spPr bwMode="auto">
                          <a:xfrm>
                            <a:off x="3053" y="4570"/>
                            <a:ext cx="219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388F51" id="Group 37" o:spid="_x0000_s1026" style="position:absolute;left:0;text-align:left;margin-left:2.6pt;margin-top:9.85pt;width:402.85pt;height:491.25pt;z-index:251658240" coordsize="8057,9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">
                <v:shapetype id="_x0000_t202" coordsize="21600,21600" o:spt="202" path="m,l,21600r21600,l21600,xe">
                  <v:stroke joinstyle="miter"/>
                  <v:path gradientshapeok="t" o:connecttype="rect"/>
                </v:shapetype>
                <v:shape id="Text Box 36" o:spid="_x0000_s1027" type="#_x0000_t202" style="position:absolute;width:217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28DEEBFF" w14:textId="77777777" w:rsidR="00C7565C" w:rsidRDefault="00C7565C" w:rsidP="00C7565C">
                        <w:r>
                          <w:t>Vacancy arises</w:t>
                        </w:r>
                      </w:p>
                    </w:txbxContent>
                  </v:textbox>
                </v:shape>
                <v:shape id="Text Box 37" o:spid="_x0000_s1028" type="#_x0000_t202" style="position:absolute;left:2493;width:376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0D4FD280" w14:textId="77777777" w:rsidR="00C7565C" w:rsidRDefault="00C7565C" w:rsidP="00C7565C">
                        <w:r>
                          <w:t>Clerk informs Electoral Services</w:t>
                        </w:r>
                      </w:p>
                    </w:txbxContent>
                  </v:textbox>
                </v:shape>
                <v:shape id="Text Box 38" o:spid="_x0000_s1029" type="#_x0000_t202" style="position:absolute;top:1410;width:198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1B1DE2E" w14:textId="77777777" w:rsidR="00C7565C" w:rsidRDefault="00C7565C" w:rsidP="00C7565C">
                        <w:r>
                          <w:t>ESO responsible for the following:</w:t>
                        </w:r>
                      </w:p>
                    </w:txbxContent>
                  </v:textbox>
                </v:shape>
                <v:shape id="Text Box 39" o:spid="_x0000_s1030" type="#_x0000_t202" style="position:absolute;top:4080;width:195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884F614" w14:textId="77777777" w:rsidR="00C7565C" w:rsidRDefault="00C7565C" w:rsidP="00C7565C">
                        <w:r>
                          <w:t>10 people request an election</w:t>
                        </w:r>
                      </w:p>
                    </w:txbxContent>
                  </v:textbox>
                </v:shape>
                <v:shape id="Text Box 40" o:spid="_x0000_s1031" type="#_x0000_t202" style="position:absolute;top:2775;width:3915;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13EE14B7" w14:textId="77777777" w:rsidR="00C7565C" w:rsidRDefault="00C7565C" w:rsidP="00C7565C">
                        <w:r>
                          <w:t>Notices advertising vacancy (Clerk may be asked to display these)</w:t>
                        </w:r>
                      </w:p>
                    </w:txbxContent>
                  </v:textbox>
                </v:shape>
                <v:shape id="Text Box 41" o:spid="_x0000_s1032" type="#_x0000_t202" style="position:absolute;left:525;top:5430;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48159160" w14:textId="77777777" w:rsidR="00C7565C" w:rsidRDefault="00C7565C" w:rsidP="00C7565C">
                        <w:r>
                          <w:t>Yes</w:t>
                        </w:r>
                      </w:p>
                    </w:txbxContent>
                  </v:textbox>
                </v:shape>
                <v:shape id="Text Box 42" o:spid="_x0000_s1033" type="#_x0000_t202" style="position:absolute;left:2325;top:4350;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35FEBFFA" w14:textId="77777777" w:rsidR="00C7565C" w:rsidRDefault="00C7565C" w:rsidP="00C7565C">
                        <w:r>
                          <w:t>No</w:t>
                        </w:r>
                      </w:p>
                    </w:txbxContent>
                  </v:textbox>
                </v:shape>
                <v:shape id="Text Box 43" o:spid="_x0000_s1034" type="#_x0000_t202" style="position:absolute;left:5280;top:4110;width:193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C00FB53" w14:textId="77777777" w:rsidR="00C7565C" w:rsidRDefault="00C7565C" w:rsidP="00C7565C">
                        <w:r>
                          <w:t>Council informed that it may Co-opt.</w:t>
                        </w:r>
                      </w:p>
                    </w:txbxContent>
                  </v:textbox>
                </v:shape>
                <v:line id="Line 44" o:spid="_x0000_s1035" style="position:absolute;visibility:visible;mso-wrap-style:square" from="2175,355" to="246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45" o:spid="_x0000_s1036" style="position:absolute;flip:x y;visibility:visible;mso-wrap-style:square" from="4365,768" to="4365,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"/>
                <v:line id="Line 46" o:spid="_x0000_s1037" style="position:absolute;flip:x;visibility:visible;mso-wrap-style:square" from="1995,1855" to="4358,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47" o:spid="_x0000_s1038" style="position:absolute;visibility:visible;mso-wrap-style:square" from="915,3812" to="915,4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48" o:spid="_x0000_s1039" style="position:absolute;visibility:visible;mso-wrap-style:square" from="915,2455" to="915,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49" o:spid="_x0000_s1040" style="position:absolute;visibility:visible;mso-wrap-style:square" from="915,5125" to="915,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50" o:spid="_x0000_s1041" style="position:absolute;visibility:visible;mso-wrap-style:square" from="915,5935" to="915,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51" o:spid="_x0000_s1042" style="position:absolute;visibility:visible;mso-wrap-style:square" from="1958,4585" to="2325,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group id="Group 19" o:spid="_x0000_s1043" style="position:absolute;top:6300;width:8057;height:3525" coordorigin=",6300" coordsize="8057,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53" o:spid="_x0000_s1044" type="#_x0000_t202" style="position:absolute;top:6300;width:1845;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031DCE0E" w14:textId="77777777" w:rsidR="00C7565C" w:rsidRDefault="00C7565C" w:rsidP="00C7565C">
                          <w:r>
                            <w:t>Nominations invited</w:t>
                          </w:r>
                        </w:p>
                      </w:txbxContent>
                    </v:textbox>
                  </v:shape>
                  <v:shape id="Text Box 54" o:spid="_x0000_s1045" type="#_x0000_t202" style="position:absolute;left:2325;top:6300;width:219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4541D744" w14:textId="77777777" w:rsidR="00C7565C" w:rsidRDefault="00C7565C" w:rsidP="00C7565C">
                          <w:r>
                            <w:t>More than 1 nomination paper  received</w:t>
                          </w:r>
                        </w:p>
                      </w:txbxContent>
                    </v:textbox>
                  </v:shape>
                  <v:shape id="Text Box 55" o:spid="_x0000_s1046" type="#_x0000_t202" style="position:absolute;left:5280;top:6330;width:2777;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42F8FC36" w14:textId="77777777" w:rsidR="00C7565C" w:rsidRDefault="00C7565C" w:rsidP="00C7565C">
                          <w:r>
                            <w:t>Election. ES takes responsibility but</w:t>
                          </w:r>
                        </w:p>
                        <w:p w14:paraId="64F08446" w14:textId="6017B16A" w:rsidR="00C7565C" w:rsidRDefault="00C7565C" w:rsidP="00C7565C">
                          <w:r>
                            <w:t>PC pay costs</w:t>
                          </w:r>
                        </w:p>
                      </w:txbxContent>
                    </v:textbox>
                  </v:shape>
                  <v:shape id="Text Box 56" o:spid="_x0000_s1047" type="#_x0000_t202" style="position:absolute;left:2325;top:7710;width:217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399912CA" w14:textId="77777777" w:rsidR="00C7565C" w:rsidRDefault="00C7565C" w:rsidP="00C7565C">
                          <w:r>
                            <w:t>1 nomination paper received</w:t>
                          </w:r>
                        </w:p>
                      </w:txbxContent>
                    </v:textbox>
                  </v:shape>
                  <v:shape id="Text Box 57" o:spid="_x0000_s1048" type="#_x0000_t202" style="position:absolute;left:5280;top:7620;width:2762;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07715CCD" w14:textId="49D140B3" w:rsidR="00C7565C" w:rsidRDefault="00C7565C" w:rsidP="00C7565C">
                          <w:r>
                            <w:t>Person automatically Elected. Potential costs for PC</w:t>
                          </w:r>
                        </w:p>
                      </w:txbxContent>
                    </v:textbox>
                  </v:shape>
                  <v:shape id="Text Box 58" o:spid="_x0000_s1049" type="#_x0000_t202" style="position:absolute;left:2325;top:8835;width:219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1767A6BB" w14:textId="77777777" w:rsidR="00C7565C" w:rsidRDefault="00C7565C" w:rsidP="00C7565C">
                          <w:r>
                            <w:t>No nominations received by election date</w:t>
                          </w:r>
                        </w:p>
                      </w:txbxContent>
                    </v:textbox>
                  </v:shape>
                  <v:shape id="Text Box 59" o:spid="_x0000_s1050" type="#_x0000_t202" style="position:absolute;left:5280;top:8850;width:2760;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4D7129C" w14:textId="77777777" w:rsidR="00C7565C" w:rsidRDefault="00C7565C" w:rsidP="00C7565C">
                          <w:r>
                            <w:t xml:space="preserve">Council informed that it may Co-opt. </w:t>
                          </w:r>
                        </w:p>
                        <w:p w14:paraId="09F1BE12" w14:textId="77777777" w:rsidR="00C7565C" w:rsidRDefault="00C7565C" w:rsidP="00C7565C">
                          <w:r>
                            <w:t>No costs.</w:t>
                          </w:r>
                        </w:p>
                      </w:txbxContent>
                    </v:textbox>
                  </v:shape>
                  <v:line id="Line 60" o:spid="_x0000_s1051" style="position:absolute;visibility:visible;mso-wrap-style:square" from="1836,6745" to="2340,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61" o:spid="_x0000_s1052" style="position:absolute;visibility:visible;mso-wrap-style:square" from="4545,6835" to="5280,6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62" o:spid="_x0000_s1053" style="position:absolute;visibility:visible;mso-wrap-style:square" from="4545,8080" to="5265,8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63" o:spid="_x0000_s1054" style="position:absolute;visibility:visible;mso-wrap-style:square" from="4537,9325" to="5317,9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64" o:spid="_x0000_s1055" style="position:absolute;visibility:visible;mso-wrap-style:square" from="1935,6745" to="1935,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65" o:spid="_x0000_s1056" style="position:absolute;visibility:visible;mso-wrap-style:square" from="1949,8080" to="2325,8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66" o:spid="_x0000_s1057" style="position:absolute;visibility:visible;mso-wrap-style:square" from="1943,9340" to="2348,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group>
                <v:line id="Line 67" o:spid="_x0000_s1058" style="position:absolute;visibility:visible;mso-wrap-style:square" from="3053,4570" to="5250,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group>
            </w:pict>
          </mc:Fallback>
        </mc:AlternateContent>
      </w:r>
    </w:p>
    <w:p w14:paraId="4BA5A1C4" w14:textId="77777777" w:rsidR="00C7565C" w:rsidRDefault="00C7565C" w:rsidP="00C7565C">
      <w:pPr>
        <w:jc w:val="both"/>
        <w:rPr>
          <w:sz w:val="22"/>
          <w:szCs w:val="22"/>
        </w:rPr>
      </w:pPr>
    </w:p>
    <w:p w14:paraId="2C3BB033" w14:textId="77777777" w:rsidR="00C7565C" w:rsidRDefault="00C7565C" w:rsidP="00C7565C">
      <w:pPr>
        <w:rPr>
          <w:rFonts w:cs="Arial"/>
          <w:sz w:val="22"/>
          <w:szCs w:val="22"/>
        </w:rPr>
      </w:pPr>
    </w:p>
    <w:p w14:paraId="08E35FC2" w14:textId="77777777" w:rsidR="00C7565C" w:rsidRDefault="00C7565C" w:rsidP="00C7565C">
      <w:pPr>
        <w:rPr>
          <w:rFonts w:cs="Arial"/>
          <w:sz w:val="22"/>
          <w:szCs w:val="22"/>
        </w:rPr>
      </w:pPr>
    </w:p>
    <w:p w14:paraId="15DD570B" w14:textId="77777777" w:rsidR="00C7565C" w:rsidRDefault="00C7565C" w:rsidP="00C7565C">
      <w:pPr>
        <w:pStyle w:val="BodyText3"/>
        <w:jc w:val="both"/>
        <w:rPr>
          <w:szCs w:val="22"/>
        </w:rPr>
      </w:pPr>
    </w:p>
    <w:p w14:paraId="6760F1FF" w14:textId="77777777" w:rsidR="00C7565C" w:rsidRDefault="00C7565C" w:rsidP="00C7565C">
      <w:pPr>
        <w:pStyle w:val="BodyText3"/>
        <w:jc w:val="both"/>
        <w:rPr>
          <w:szCs w:val="22"/>
        </w:rPr>
      </w:pPr>
    </w:p>
    <w:p w14:paraId="0D30BBE6" w14:textId="77777777" w:rsidR="00C7565C" w:rsidRDefault="00C7565C" w:rsidP="00C7565C">
      <w:pPr>
        <w:pStyle w:val="BodyText3"/>
        <w:jc w:val="both"/>
        <w:rPr>
          <w:szCs w:val="22"/>
        </w:rPr>
      </w:pPr>
    </w:p>
    <w:p w14:paraId="21A52E7D" w14:textId="77777777" w:rsidR="00C7565C" w:rsidRDefault="00C7565C" w:rsidP="00C7565C">
      <w:pPr>
        <w:pStyle w:val="BodyText3"/>
        <w:jc w:val="both"/>
        <w:rPr>
          <w:szCs w:val="22"/>
        </w:rPr>
      </w:pPr>
    </w:p>
    <w:p w14:paraId="58F53345" w14:textId="77777777" w:rsidR="00C7565C" w:rsidRDefault="00C7565C" w:rsidP="00C7565C">
      <w:pPr>
        <w:pStyle w:val="BodyText3"/>
        <w:jc w:val="both"/>
        <w:rPr>
          <w:szCs w:val="22"/>
        </w:rPr>
      </w:pPr>
    </w:p>
    <w:p w14:paraId="51BCD14E" w14:textId="77777777" w:rsidR="00C7565C" w:rsidRDefault="00C7565C" w:rsidP="00C7565C">
      <w:pPr>
        <w:pStyle w:val="BodyText3"/>
        <w:jc w:val="both"/>
        <w:rPr>
          <w:szCs w:val="22"/>
        </w:rPr>
      </w:pPr>
    </w:p>
    <w:p w14:paraId="53B6851C" w14:textId="77777777" w:rsidR="00C7565C" w:rsidRDefault="00C7565C" w:rsidP="00C7565C">
      <w:pPr>
        <w:pStyle w:val="BodyText3"/>
        <w:jc w:val="both"/>
        <w:rPr>
          <w:szCs w:val="22"/>
        </w:rPr>
      </w:pPr>
    </w:p>
    <w:p w14:paraId="1C1D72F8" w14:textId="77777777" w:rsidR="00C7565C" w:rsidRDefault="00C7565C" w:rsidP="00C7565C">
      <w:pPr>
        <w:pStyle w:val="BodyText3"/>
        <w:jc w:val="both"/>
        <w:rPr>
          <w:szCs w:val="22"/>
        </w:rPr>
      </w:pPr>
    </w:p>
    <w:p w14:paraId="30D047DF" w14:textId="77777777" w:rsidR="00C7565C" w:rsidRDefault="00C7565C" w:rsidP="00C7565C">
      <w:pPr>
        <w:pStyle w:val="BodyText3"/>
        <w:jc w:val="both"/>
        <w:rPr>
          <w:szCs w:val="22"/>
        </w:rPr>
      </w:pPr>
    </w:p>
    <w:p w14:paraId="4161FD32" w14:textId="77777777" w:rsidR="00C7565C" w:rsidRDefault="00C7565C" w:rsidP="00C7565C">
      <w:pPr>
        <w:pStyle w:val="BodyText3"/>
        <w:jc w:val="both"/>
        <w:rPr>
          <w:szCs w:val="22"/>
        </w:rPr>
      </w:pPr>
    </w:p>
    <w:p w14:paraId="673B3011" w14:textId="77777777" w:rsidR="00C7565C" w:rsidRDefault="00C7565C" w:rsidP="00C7565C">
      <w:pPr>
        <w:pStyle w:val="BodyText3"/>
        <w:jc w:val="both"/>
        <w:rPr>
          <w:szCs w:val="22"/>
        </w:rPr>
      </w:pPr>
    </w:p>
    <w:p w14:paraId="64AFF243" w14:textId="77777777" w:rsidR="00C7565C" w:rsidRDefault="00C7565C" w:rsidP="00C7565C">
      <w:pPr>
        <w:pStyle w:val="BodyText3"/>
        <w:jc w:val="both"/>
        <w:rPr>
          <w:szCs w:val="22"/>
        </w:rPr>
      </w:pPr>
    </w:p>
    <w:p w14:paraId="741C6260" w14:textId="77777777" w:rsidR="00C7565C" w:rsidRDefault="00C7565C" w:rsidP="00774468">
      <w:pPr>
        <w:rPr>
          <w:rFonts w:cs="Arial"/>
          <w:b/>
          <w:bCs/>
          <w:iCs/>
          <w:sz w:val="20"/>
        </w:rPr>
      </w:pPr>
    </w:p>
    <w:p w14:paraId="7BAC0152" w14:textId="77777777" w:rsidR="00C7565C" w:rsidRDefault="00C7565C" w:rsidP="00774468">
      <w:pPr>
        <w:rPr>
          <w:rFonts w:cs="Arial"/>
          <w:b/>
          <w:bCs/>
          <w:iCs/>
          <w:sz w:val="20"/>
        </w:rPr>
      </w:pPr>
    </w:p>
    <w:p w14:paraId="10BBA605" w14:textId="77777777" w:rsidR="00C7565C" w:rsidRDefault="00C7565C" w:rsidP="00774468">
      <w:pPr>
        <w:rPr>
          <w:rFonts w:cs="Arial"/>
          <w:b/>
          <w:bCs/>
          <w:iCs/>
          <w:sz w:val="20"/>
        </w:rPr>
      </w:pPr>
    </w:p>
    <w:p w14:paraId="09DCD1A1" w14:textId="77777777" w:rsidR="00C7565C" w:rsidRDefault="00C7565C" w:rsidP="00774468">
      <w:pPr>
        <w:rPr>
          <w:rFonts w:cs="Arial"/>
          <w:b/>
          <w:bCs/>
          <w:iCs/>
          <w:sz w:val="20"/>
        </w:rPr>
      </w:pPr>
    </w:p>
    <w:p w14:paraId="7762CFB9" w14:textId="77777777" w:rsidR="00C7565C" w:rsidRDefault="00C7565C" w:rsidP="00774468">
      <w:pPr>
        <w:rPr>
          <w:rFonts w:cs="Arial"/>
          <w:b/>
          <w:bCs/>
          <w:iCs/>
          <w:sz w:val="20"/>
        </w:rPr>
      </w:pPr>
    </w:p>
    <w:p w14:paraId="24C7DBED" w14:textId="77777777" w:rsidR="00C7565C" w:rsidRDefault="00C7565C" w:rsidP="00774468">
      <w:pPr>
        <w:rPr>
          <w:rFonts w:cs="Arial"/>
          <w:b/>
          <w:bCs/>
          <w:iCs/>
          <w:sz w:val="20"/>
        </w:rPr>
      </w:pPr>
    </w:p>
    <w:p w14:paraId="224CE658" w14:textId="77777777" w:rsidR="00C7565C" w:rsidRDefault="00C7565C" w:rsidP="00774468">
      <w:pPr>
        <w:rPr>
          <w:rFonts w:cs="Arial"/>
          <w:b/>
          <w:bCs/>
          <w:iCs/>
          <w:sz w:val="20"/>
        </w:rPr>
      </w:pPr>
    </w:p>
    <w:p w14:paraId="7B2D903D" w14:textId="77777777" w:rsidR="00C7565C" w:rsidRDefault="00C7565C" w:rsidP="00774468">
      <w:pPr>
        <w:rPr>
          <w:rFonts w:cs="Arial"/>
          <w:b/>
          <w:bCs/>
          <w:iCs/>
          <w:sz w:val="20"/>
        </w:rPr>
      </w:pPr>
    </w:p>
    <w:p w14:paraId="1E035EEF" w14:textId="77777777" w:rsidR="00C7565C" w:rsidRDefault="00C7565C" w:rsidP="00774468">
      <w:pPr>
        <w:rPr>
          <w:rFonts w:cs="Arial"/>
          <w:b/>
          <w:bCs/>
          <w:iCs/>
          <w:sz w:val="20"/>
        </w:rPr>
      </w:pPr>
    </w:p>
    <w:p w14:paraId="025DCA86" w14:textId="77777777" w:rsidR="00C7565C" w:rsidRDefault="00C7565C" w:rsidP="00774468">
      <w:pPr>
        <w:rPr>
          <w:rFonts w:cs="Arial"/>
          <w:b/>
          <w:bCs/>
          <w:iCs/>
          <w:sz w:val="20"/>
        </w:rPr>
      </w:pPr>
    </w:p>
    <w:p w14:paraId="632F2608" w14:textId="77777777" w:rsidR="00C7565C" w:rsidRDefault="00C7565C" w:rsidP="00774468">
      <w:pPr>
        <w:rPr>
          <w:rFonts w:cs="Arial"/>
          <w:b/>
          <w:bCs/>
          <w:iCs/>
          <w:sz w:val="20"/>
        </w:rPr>
      </w:pPr>
    </w:p>
    <w:p w14:paraId="22D2F952" w14:textId="77777777" w:rsidR="00C7565C" w:rsidRDefault="00C7565C" w:rsidP="00774468">
      <w:pPr>
        <w:rPr>
          <w:rFonts w:cs="Arial"/>
          <w:b/>
          <w:bCs/>
          <w:iCs/>
          <w:sz w:val="20"/>
        </w:rPr>
      </w:pPr>
    </w:p>
    <w:p w14:paraId="12B3854D" w14:textId="77777777" w:rsidR="00C7565C" w:rsidRDefault="00C7565C" w:rsidP="00774468">
      <w:pPr>
        <w:rPr>
          <w:rFonts w:cs="Arial"/>
          <w:b/>
          <w:bCs/>
          <w:iCs/>
          <w:sz w:val="20"/>
        </w:rPr>
      </w:pPr>
    </w:p>
    <w:p w14:paraId="15E42FDA" w14:textId="77777777" w:rsidR="00C7565C" w:rsidRDefault="00C7565C" w:rsidP="00774468">
      <w:pPr>
        <w:rPr>
          <w:rFonts w:cs="Arial"/>
          <w:b/>
          <w:bCs/>
          <w:iCs/>
          <w:sz w:val="20"/>
        </w:rPr>
      </w:pPr>
    </w:p>
    <w:sectPr w:rsidR="00C7565C">
      <w:footerReference w:type="default" r:id="rId11"/>
      <w:pgSz w:w="11906" w:h="16838" w:code="9"/>
      <w:pgMar w:top="1134" w:right="1418" w:bottom="1134" w:left="1418"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0421" w14:textId="77777777" w:rsidR="00741C84" w:rsidRDefault="00741C84">
      <w:r>
        <w:separator/>
      </w:r>
    </w:p>
  </w:endnote>
  <w:endnote w:type="continuationSeparator" w:id="0">
    <w:p w14:paraId="6697151A" w14:textId="77777777" w:rsidR="00741C84" w:rsidRDefault="00741C84">
      <w:r>
        <w:continuationSeparator/>
      </w:r>
    </w:p>
  </w:endnote>
  <w:endnote w:type="continuationNotice" w:id="1">
    <w:p w14:paraId="330E6F7F" w14:textId="77777777" w:rsidR="00741C84" w:rsidRDefault="00741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477B" w14:textId="253536A6" w:rsidR="001A7F45" w:rsidRPr="0058448B" w:rsidRDefault="001A7F45">
    <w:pPr>
      <w:pStyle w:val="Footer"/>
      <w:rPr>
        <w:rFonts w:eastAsiaTheme="majorEastAsia" w:cs="Arial"/>
        <w:color w:val="4F81BD" w:themeColor="accent1"/>
        <w:sz w:val="20"/>
      </w:rPr>
    </w:pPr>
    <w:r w:rsidRPr="0009087F">
      <w:rPr>
        <w:rFonts w:cs="Arial"/>
        <w:noProof/>
        <w:color w:val="4F81BD" w:themeColor="accent1"/>
        <w:lang w:eastAsia="en-GB"/>
      </w:rPr>
      <mc:AlternateContent>
        <mc:Choice Requires="wps">
          <w:drawing>
            <wp:anchor distT="0" distB="0" distL="114300" distR="114300" simplePos="0" relativeHeight="251658240" behindDoc="0" locked="0" layoutInCell="1" allowOverlap="1" wp14:anchorId="4AAED994" wp14:editId="30DDF15D">
              <wp:simplePos x="0" y="0"/>
              <wp:positionH relativeFrom="page">
                <wp:align>center</wp:align>
              </wp:positionH>
              <wp:positionV relativeFrom="page">
                <wp:align>center</wp:align>
              </wp:positionV>
              <wp:extent cx="7364730" cy="952881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AA65A4A" id="Rectangle 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35A0D" w14:textId="77777777" w:rsidR="00741C84" w:rsidRDefault="00741C84">
      <w:r>
        <w:separator/>
      </w:r>
    </w:p>
  </w:footnote>
  <w:footnote w:type="continuationSeparator" w:id="0">
    <w:p w14:paraId="5E9CD7F4" w14:textId="77777777" w:rsidR="00741C84" w:rsidRDefault="00741C84">
      <w:r>
        <w:continuationSeparator/>
      </w:r>
    </w:p>
  </w:footnote>
  <w:footnote w:type="continuationNotice" w:id="1">
    <w:p w14:paraId="519FAF79" w14:textId="77777777" w:rsidR="00741C84" w:rsidRDefault="00741C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3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365077"/>
    <w:multiLevelType w:val="hybridMultilevel"/>
    <w:tmpl w:val="8E6C54C4"/>
    <w:lvl w:ilvl="0" w:tplc="FC54C540">
      <w:start w:val="1"/>
      <w:numFmt w:val="lowerLetter"/>
      <w:pStyle w:val="NormalBriefing"/>
      <w:lvlText w:val="(%1)"/>
      <w:lvlJc w:val="left"/>
      <w:pPr>
        <w:tabs>
          <w:tab w:val="num" w:pos="1287"/>
        </w:tabs>
        <w:ind w:left="1287" w:hanging="567"/>
      </w:pPr>
      <w:rPr>
        <w:rFonts w:cs="Symbol" w:hint="default"/>
      </w:rPr>
    </w:lvl>
    <w:lvl w:ilvl="1" w:tplc="B18CE37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5122CDF"/>
    <w:multiLevelType w:val="hybridMultilevel"/>
    <w:tmpl w:val="30C2F7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55D44AC"/>
    <w:multiLevelType w:val="hybridMultilevel"/>
    <w:tmpl w:val="7E983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A95CB8"/>
    <w:multiLevelType w:val="hybridMultilevel"/>
    <w:tmpl w:val="75386340"/>
    <w:lvl w:ilvl="0" w:tplc="F89AC368">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3755B"/>
    <w:multiLevelType w:val="hybridMultilevel"/>
    <w:tmpl w:val="6EB0F6DA"/>
    <w:lvl w:ilvl="0" w:tplc="D54A3882">
      <w:start w:val="1"/>
      <w:numFmt w:val="decimal"/>
      <w:lvlText w:val="%1."/>
      <w:lvlJc w:val="left"/>
      <w:pPr>
        <w:tabs>
          <w:tab w:val="num" w:pos="780"/>
        </w:tabs>
        <w:ind w:left="780" w:hanging="360"/>
      </w:pPr>
      <w:rPr>
        <w:i w:val="0"/>
        <w:iCs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63F91D54"/>
    <w:multiLevelType w:val="hybridMultilevel"/>
    <w:tmpl w:val="C7A0BC04"/>
    <w:lvl w:ilvl="0" w:tplc="FC54C540">
      <w:start w:val="1"/>
      <w:numFmt w:val="lowerLetter"/>
      <w:lvlText w:val="(%1)"/>
      <w:lvlJc w:val="left"/>
      <w:pPr>
        <w:tabs>
          <w:tab w:val="num" w:pos="1287"/>
        </w:tabs>
        <w:ind w:left="1287" w:hanging="567"/>
      </w:pPr>
      <w:rPr>
        <w:rFonts w:cs="Symbol" w:hint="default"/>
        <w:sz w:val="22"/>
      </w:rPr>
    </w:lvl>
    <w:lvl w:ilvl="1" w:tplc="08090003" w:tentative="1">
      <w:start w:val="1"/>
      <w:numFmt w:val="bullet"/>
      <w:lvlText w:val="o"/>
      <w:lvlJc w:val="left"/>
      <w:pPr>
        <w:tabs>
          <w:tab w:val="num" w:pos="1593"/>
        </w:tabs>
        <w:ind w:left="1593" w:hanging="360"/>
      </w:pPr>
      <w:rPr>
        <w:rFonts w:ascii="Courier New" w:hAnsi="Courier New" w:cs="Courier New" w:hint="default"/>
      </w:rPr>
    </w:lvl>
    <w:lvl w:ilvl="2" w:tplc="08090005" w:tentative="1">
      <w:start w:val="1"/>
      <w:numFmt w:val="bullet"/>
      <w:lvlText w:val=""/>
      <w:lvlJc w:val="left"/>
      <w:pPr>
        <w:tabs>
          <w:tab w:val="num" w:pos="2313"/>
        </w:tabs>
        <w:ind w:left="2313" w:hanging="360"/>
      </w:pPr>
      <w:rPr>
        <w:rFonts w:ascii="Wingdings" w:hAnsi="Wingdings" w:hint="default"/>
      </w:rPr>
    </w:lvl>
    <w:lvl w:ilvl="3" w:tplc="08090001" w:tentative="1">
      <w:start w:val="1"/>
      <w:numFmt w:val="bullet"/>
      <w:lvlText w:val=""/>
      <w:lvlJc w:val="left"/>
      <w:pPr>
        <w:tabs>
          <w:tab w:val="num" w:pos="3033"/>
        </w:tabs>
        <w:ind w:left="3033" w:hanging="360"/>
      </w:pPr>
      <w:rPr>
        <w:rFonts w:ascii="Symbol" w:hAnsi="Symbol" w:hint="default"/>
      </w:rPr>
    </w:lvl>
    <w:lvl w:ilvl="4" w:tplc="08090003" w:tentative="1">
      <w:start w:val="1"/>
      <w:numFmt w:val="bullet"/>
      <w:lvlText w:val="o"/>
      <w:lvlJc w:val="left"/>
      <w:pPr>
        <w:tabs>
          <w:tab w:val="num" w:pos="3753"/>
        </w:tabs>
        <w:ind w:left="3753" w:hanging="360"/>
      </w:pPr>
      <w:rPr>
        <w:rFonts w:ascii="Courier New" w:hAnsi="Courier New" w:cs="Courier New" w:hint="default"/>
      </w:rPr>
    </w:lvl>
    <w:lvl w:ilvl="5" w:tplc="08090005" w:tentative="1">
      <w:start w:val="1"/>
      <w:numFmt w:val="bullet"/>
      <w:lvlText w:val=""/>
      <w:lvlJc w:val="left"/>
      <w:pPr>
        <w:tabs>
          <w:tab w:val="num" w:pos="4473"/>
        </w:tabs>
        <w:ind w:left="4473" w:hanging="360"/>
      </w:pPr>
      <w:rPr>
        <w:rFonts w:ascii="Wingdings" w:hAnsi="Wingdings" w:hint="default"/>
      </w:rPr>
    </w:lvl>
    <w:lvl w:ilvl="6" w:tplc="08090001" w:tentative="1">
      <w:start w:val="1"/>
      <w:numFmt w:val="bullet"/>
      <w:lvlText w:val=""/>
      <w:lvlJc w:val="left"/>
      <w:pPr>
        <w:tabs>
          <w:tab w:val="num" w:pos="5193"/>
        </w:tabs>
        <w:ind w:left="5193" w:hanging="360"/>
      </w:pPr>
      <w:rPr>
        <w:rFonts w:ascii="Symbol" w:hAnsi="Symbol" w:hint="default"/>
      </w:rPr>
    </w:lvl>
    <w:lvl w:ilvl="7" w:tplc="08090003" w:tentative="1">
      <w:start w:val="1"/>
      <w:numFmt w:val="bullet"/>
      <w:lvlText w:val="o"/>
      <w:lvlJc w:val="left"/>
      <w:pPr>
        <w:tabs>
          <w:tab w:val="num" w:pos="5913"/>
        </w:tabs>
        <w:ind w:left="5913" w:hanging="360"/>
      </w:pPr>
      <w:rPr>
        <w:rFonts w:ascii="Courier New" w:hAnsi="Courier New" w:cs="Courier New" w:hint="default"/>
      </w:rPr>
    </w:lvl>
    <w:lvl w:ilvl="8" w:tplc="08090005" w:tentative="1">
      <w:start w:val="1"/>
      <w:numFmt w:val="bullet"/>
      <w:lvlText w:val=""/>
      <w:lvlJc w:val="left"/>
      <w:pPr>
        <w:tabs>
          <w:tab w:val="num" w:pos="6633"/>
        </w:tabs>
        <w:ind w:left="6633" w:hanging="360"/>
      </w:pPr>
      <w:rPr>
        <w:rFonts w:ascii="Wingdings" w:hAnsi="Wingdings" w:hint="default"/>
      </w:rPr>
    </w:lvl>
  </w:abstractNum>
  <w:num w:numId="1" w16cid:durableId="1237083940">
    <w:abstractNumId w:val="5"/>
  </w:num>
  <w:num w:numId="2" w16cid:durableId="2043171335">
    <w:abstractNumId w:val="1"/>
  </w:num>
  <w:num w:numId="3" w16cid:durableId="294526222">
    <w:abstractNumId w:val="6"/>
  </w:num>
  <w:num w:numId="4" w16cid:durableId="30542441">
    <w:abstractNumId w:val="1"/>
    <w:lvlOverride w:ilvl="0">
      <w:startOverride w:val="1"/>
    </w:lvlOverride>
  </w:num>
  <w:num w:numId="5" w16cid:durableId="778256242">
    <w:abstractNumId w:val="1"/>
    <w:lvlOverride w:ilvl="0">
      <w:startOverride w:val="1"/>
    </w:lvlOverride>
  </w:num>
  <w:num w:numId="6" w16cid:durableId="1316110413">
    <w:abstractNumId w:val="1"/>
    <w:lvlOverride w:ilvl="0">
      <w:startOverride w:val="1"/>
    </w:lvlOverride>
  </w:num>
  <w:num w:numId="7" w16cid:durableId="668606920">
    <w:abstractNumId w:val="1"/>
    <w:lvlOverride w:ilvl="0">
      <w:startOverride w:val="1"/>
    </w:lvlOverride>
  </w:num>
  <w:num w:numId="8" w16cid:durableId="21170152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61719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5090870">
    <w:abstractNumId w:val="6"/>
    <w:lvlOverride w:ilvl="0">
      <w:startOverride w:val="1"/>
    </w:lvlOverride>
    <w:lvlOverride w:ilvl="1"/>
    <w:lvlOverride w:ilvl="2"/>
    <w:lvlOverride w:ilvl="3"/>
    <w:lvlOverride w:ilvl="4"/>
    <w:lvlOverride w:ilvl="5"/>
    <w:lvlOverride w:ilvl="6"/>
    <w:lvlOverride w:ilvl="7"/>
    <w:lvlOverride w:ilvl="8"/>
  </w:num>
  <w:num w:numId="11" w16cid:durableId="1611275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1763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447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731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8383016">
    <w:abstractNumId w:val="0"/>
  </w:num>
  <w:num w:numId="16" w16cid:durableId="2094277568">
    <w:abstractNumId w:val="3"/>
  </w:num>
  <w:num w:numId="17" w16cid:durableId="43394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44"/>
    <w:rsid w:val="000022EA"/>
    <w:rsid w:val="00033544"/>
    <w:rsid w:val="00073028"/>
    <w:rsid w:val="00080731"/>
    <w:rsid w:val="0009087F"/>
    <w:rsid w:val="000D3CB7"/>
    <w:rsid w:val="000E0E04"/>
    <w:rsid w:val="00111A97"/>
    <w:rsid w:val="0011219E"/>
    <w:rsid w:val="00196C79"/>
    <w:rsid w:val="001A7F45"/>
    <w:rsid w:val="001B0487"/>
    <w:rsid w:val="001B74E7"/>
    <w:rsid w:val="002144AE"/>
    <w:rsid w:val="0023574A"/>
    <w:rsid w:val="0026544C"/>
    <w:rsid w:val="002A4354"/>
    <w:rsid w:val="00301E7D"/>
    <w:rsid w:val="003059D3"/>
    <w:rsid w:val="003330BE"/>
    <w:rsid w:val="003336F4"/>
    <w:rsid w:val="00382DD5"/>
    <w:rsid w:val="00396FC5"/>
    <w:rsid w:val="003C651E"/>
    <w:rsid w:val="003F7503"/>
    <w:rsid w:val="00407AA5"/>
    <w:rsid w:val="00417D27"/>
    <w:rsid w:val="00425D2A"/>
    <w:rsid w:val="00427948"/>
    <w:rsid w:val="00442C76"/>
    <w:rsid w:val="004502E6"/>
    <w:rsid w:val="00454DE8"/>
    <w:rsid w:val="004B73DB"/>
    <w:rsid w:val="004C117D"/>
    <w:rsid w:val="004C501C"/>
    <w:rsid w:val="00511FB7"/>
    <w:rsid w:val="00513FE3"/>
    <w:rsid w:val="00530D8A"/>
    <w:rsid w:val="0056200A"/>
    <w:rsid w:val="005811C6"/>
    <w:rsid w:val="0058448B"/>
    <w:rsid w:val="00600DA5"/>
    <w:rsid w:val="00604F18"/>
    <w:rsid w:val="00611C42"/>
    <w:rsid w:val="006470AE"/>
    <w:rsid w:val="00647370"/>
    <w:rsid w:val="00682F66"/>
    <w:rsid w:val="00734AC3"/>
    <w:rsid w:val="00741C84"/>
    <w:rsid w:val="00747569"/>
    <w:rsid w:val="00766A22"/>
    <w:rsid w:val="00774468"/>
    <w:rsid w:val="007A00C5"/>
    <w:rsid w:val="007D1630"/>
    <w:rsid w:val="008579AE"/>
    <w:rsid w:val="008A1E10"/>
    <w:rsid w:val="008E164F"/>
    <w:rsid w:val="00902B6A"/>
    <w:rsid w:val="00913C25"/>
    <w:rsid w:val="00934DF9"/>
    <w:rsid w:val="00960DB1"/>
    <w:rsid w:val="00971EA3"/>
    <w:rsid w:val="00A01901"/>
    <w:rsid w:val="00A0362E"/>
    <w:rsid w:val="00A03E6D"/>
    <w:rsid w:val="00A24BD3"/>
    <w:rsid w:val="00A62ED8"/>
    <w:rsid w:val="00A76252"/>
    <w:rsid w:val="00AA71BD"/>
    <w:rsid w:val="00AE7192"/>
    <w:rsid w:val="00B037CE"/>
    <w:rsid w:val="00B15B59"/>
    <w:rsid w:val="00BB6736"/>
    <w:rsid w:val="00BD0A4C"/>
    <w:rsid w:val="00C6601F"/>
    <w:rsid w:val="00C7565C"/>
    <w:rsid w:val="00C77F52"/>
    <w:rsid w:val="00C83334"/>
    <w:rsid w:val="00C87C2B"/>
    <w:rsid w:val="00CB2FE5"/>
    <w:rsid w:val="00D1044F"/>
    <w:rsid w:val="00D2530B"/>
    <w:rsid w:val="00D4329F"/>
    <w:rsid w:val="00D758DE"/>
    <w:rsid w:val="00D7796B"/>
    <w:rsid w:val="00D978B1"/>
    <w:rsid w:val="00DD461B"/>
    <w:rsid w:val="00DF4C66"/>
    <w:rsid w:val="00E32B3F"/>
    <w:rsid w:val="00E45ED2"/>
    <w:rsid w:val="00E50D3B"/>
    <w:rsid w:val="00EB6CF3"/>
    <w:rsid w:val="00EB6FE9"/>
    <w:rsid w:val="00EC2510"/>
    <w:rsid w:val="00F16420"/>
    <w:rsid w:val="00F83D62"/>
    <w:rsid w:val="00FB6C63"/>
    <w:rsid w:val="00FE6C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D9906"/>
  <w15:docId w15:val="{D805CB4D-FDB8-4CF3-AB24-DCBEF2C9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center"/>
      <w:outlineLvl w:val="0"/>
    </w:pPr>
    <w:rPr>
      <w:rFonts w:ascii="Times New Roman" w:hAnsi="Times New Roman" w:cs="Arial"/>
      <w:b/>
      <w:color w:val="000000"/>
      <w:sz w:val="36"/>
      <w:szCs w:val="24"/>
    </w:rPr>
  </w:style>
  <w:style w:type="paragraph" w:styleId="Heading2">
    <w:name w:val="heading 2"/>
    <w:basedOn w:val="Normal"/>
    <w:next w:val="Normal"/>
    <w:qFormat/>
    <w:pPr>
      <w:keepNext/>
      <w:tabs>
        <w:tab w:val="left" w:pos="1276"/>
        <w:tab w:val="left" w:pos="2552"/>
      </w:tabs>
      <w:outlineLvl w:val="1"/>
    </w:pPr>
    <w:rPr>
      <w:sz w:val="30"/>
    </w:rPr>
  </w:style>
  <w:style w:type="paragraph" w:styleId="Heading3">
    <w:name w:val="heading 3"/>
    <w:basedOn w:val="Normal"/>
    <w:next w:val="Normal"/>
    <w:link w:val="Heading3Char"/>
    <w:semiHidden/>
    <w:unhideWhenUsed/>
    <w:qFormat/>
    <w:rsid w:val="0011219E"/>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8A1E1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BodyText2">
    <w:name w:val="Body Text 2"/>
    <w:basedOn w:val="Normal"/>
    <w:pPr>
      <w:jc w:val="both"/>
    </w:p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link w:val="BodyText3Char"/>
    <w:pPr>
      <w:tabs>
        <w:tab w:val="left" w:pos="1276"/>
        <w:tab w:val="left" w:pos="2552"/>
      </w:tabs>
      <w:jc w:val="center"/>
    </w:pPr>
    <w:rPr>
      <w:snapToGrid w:val="0"/>
      <w:spacing w:val="-2"/>
      <w:sz w:val="22"/>
    </w:rPr>
  </w:style>
  <w:style w:type="paragraph" w:customStyle="1" w:styleId="Createdon">
    <w:name w:val="Created on"/>
    <w:rPr>
      <w:sz w:val="24"/>
      <w:szCs w:val="24"/>
      <w:lang w:val="en-GB"/>
    </w:rPr>
  </w:style>
  <w:style w:type="paragraph" w:styleId="BalloonText">
    <w:name w:val="Balloon Text"/>
    <w:basedOn w:val="Normal"/>
    <w:semiHidden/>
    <w:rPr>
      <w:rFonts w:ascii="Tahoma" w:hAnsi="Tahoma" w:cs="Tahoma"/>
      <w:sz w:val="16"/>
      <w:szCs w:val="16"/>
    </w:rPr>
  </w:style>
  <w:style w:type="character" w:styleId="Hyperlink">
    <w:name w:val="Hyperlink"/>
    <w:rsid w:val="002144AE"/>
    <w:rPr>
      <w:color w:val="0000FF"/>
      <w:u w:val="single"/>
    </w:rPr>
  </w:style>
  <w:style w:type="character" w:customStyle="1" w:styleId="FooterChar">
    <w:name w:val="Footer Char"/>
    <w:basedOn w:val="DefaultParagraphFont"/>
    <w:link w:val="Footer"/>
    <w:uiPriority w:val="99"/>
    <w:rsid w:val="00A03E6D"/>
    <w:rPr>
      <w:rFonts w:ascii="Arial" w:hAnsi="Arial"/>
      <w:sz w:val="24"/>
      <w:lang w:val="en-GB"/>
    </w:rPr>
  </w:style>
  <w:style w:type="paragraph" w:customStyle="1" w:styleId="NormalBriefing">
    <w:name w:val="Normal Briefing"/>
    <w:rsid w:val="00F16420"/>
    <w:pPr>
      <w:numPr>
        <w:numId w:val="2"/>
      </w:numPr>
    </w:pPr>
    <w:rPr>
      <w:rFonts w:ascii="Arial" w:hAnsi="Arial" w:cs="Arial"/>
      <w:bCs/>
      <w:sz w:val="22"/>
      <w:szCs w:val="24"/>
    </w:rPr>
  </w:style>
  <w:style w:type="character" w:customStyle="1" w:styleId="Heading3Char">
    <w:name w:val="Heading 3 Char"/>
    <w:basedOn w:val="DefaultParagraphFont"/>
    <w:link w:val="Heading3"/>
    <w:semiHidden/>
    <w:rsid w:val="0011219E"/>
    <w:rPr>
      <w:rFonts w:asciiTheme="majorHAnsi" w:eastAsiaTheme="majorEastAsia" w:hAnsiTheme="majorHAnsi" w:cstheme="majorBidi"/>
      <w:color w:val="243F60" w:themeColor="accent1" w:themeShade="7F"/>
      <w:sz w:val="24"/>
      <w:szCs w:val="24"/>
      <w:lang w:val="en-GB"/>
    </w:rPr>
  </w:style>
  <w:style w:type="character" w:customStyle="1" w:styleId="emailstyle19">
    <w:name w:val="emailstyle19"/>
    <w:rsid w:val="0011219E"/>
    <w:rPr>
      <w:rFonts w:ascii="Times New Roman" w:hAnsi="Times New Roman" w:cs="Arial"/>
      <w:color w:val="000080"/>
      <w:sz w:val="24"/>
    </w:rPr>
  </w:style>
  <w:style w:type="character" w:customStyle="1" w:styleId="Heading4Char">
    <w:name w:val="Heading 4 Char"/>
    <w:basedOn w:val="DefaultParagraphFont"/>
    <w:link w:val="Heading4"/>
    <w:semiHidden/>
    <w:rsid w:val="008A1E10"/>
    <w:rPr>
      <w:rFonts w:asciiTheme="majorHAnsi" w:eastAsiaTheme="majorEastAsia" w:hAnsiTheme="majorHAnsi" w:cstheme="majorBidi"/>
      <w:i/>
      <w:iCs/>
      <w:color w:val="365F91" w:themeColor="accent1" w:themeShade="BF"/>
      <w:sz w:val="24"/>
      <w:lang w:val="en-GB"/>
    </w:rPr>
  </w:style>
  <w:style w:type="character" w:customStyle="1" w:styleId="UnresolvedMention1">
    <w:name w:val="Unresolved Mention1"/>
    <w:basedOn w:val="DefaultParagraphFont"/>
    <w:uiPriority w:val="99"/>
    <w:semiHidden/>
    <w:unhideWhenUsed/>
    <w:rsid w:val="00A0362E"/>
    <w:rPr>
      <w:color w:val="605E5C"/>
      <w:shd w:val="clear" w:color="auto" w:fill="E1DFDD"/>
    </w:rPr>
  </w:style>
  <w:style w:type="character" w:customStyle="1" w:styleId="HeaderChar">
    <w:name w:val="Header Char"/>
    <w:basedOn w:val="DefaultParagraphFont"/>
    <w:link w:val="Header"/>
    <w:rsid w:val="001B74E7"/>
    <w:rPr>
      <w:rFonts w:ascii="Arial" w:hAnsi="Arial"/>
      <w:sz w:val="24"/>
      <w:lang w:val="en-GB"/>
    </w:rPr>
  </w:style>
  <w:style w:type="character" w:customStyle="1" w:styleId="BodyTextChar">
    <w:name w:val="Body Text Char"/>
    <w:basedOn w:val="DefaultParagraphFont"/>
    <w:link w:val="BodyText"/>
    <w:rsid w:val="000022EA"/>
    <w:rPr>
      <w:rFonts w:ascii="Arial" w:hAnsi="Arial"/>
      <w:sz w:val="24"/>
      <w:lang w:val="en-GB"/>
    </w:rPr>
  </w:style>
  <w:style w:type="paragraph" w:styleId="NormalWeb">
    <w:name w:val="Normal (Web)"/>
    <w:basedOn w:val="Normal"/>
    <w:uiPriority w:val="99"/>
    <w:unhideWhenUsed/>
    <w:rsid w:val="000D3CB7"/>
    <w:pPr>
      <w:spacing w:after="200" w:line="276" w:lineRule="auto"/>
      <w:ind w:left="173"/>
    </w:pPr>
    <w:rPr>
      <w:szCs w:val="24"/>
      <w:lang w:val="en-US"/>
    </w:rPr>
  </w:style>
  <w:style w:type="paragraph" w:styleId="BodyTextIndent">
    <w:name w:val="Body Text Indent"/>
    <w:basedOn w:val="Normal"/>
    <w:link w:val="BodyTextIndentChar"/>
    <w:semiHidden/>
    <w:unhideWhenUsed/>
    <w:rsid w:val="00EB6FE9"/>
    <w:pPr>
      <w:spacing w:after="120"/>
      <w:ind w:left="283"/>
    </w:pPr>
  </w:style>
  <w:style w:type="character" w:customStyle="1" w:styleId="BodyTextIndentChar">
    <w:name w:val="Body Text Indent Char"/>
    <w:basedOn w:val="DefaultParagraphFont"/>
    <w:link w:val="BodyTextIndent"/>
    <w:semiHidden/>
    <w:rsid w:val="00EB6FE9"/>
    <w:rPr>
      <w:rFonts w:ascii="Arial" w:hAnsi="Arial"/>
      <w:sz w:val="24"/>
      <w:lang w:val="en-GB"/>
    </w:rPr>
  </w:style>
  <w:style w:type="paragraph" w:styleId="BodyTextIndent2">
    <w:name w:val="Body Text Indent 2"/>
    <w:basedOn w:val="Normal"/>
    <w:link w:val="BodyTextIndent2Char"/>
    <w:semiHidden/>
    <w:unhideWhenUsed/>
    <w:rsid w:val="00EB6FE9"/>
    <w:pPr>
      <w:spacing w:after="120" w:line="480" w:lineRule="auto"/>
      <w:ind w:left="283"/>
    </w:pPr>
  </w:style>
  <w:style w:type="character" w:customStyle="1" w:styleId="BodyTextIndent2Char">
    <w:name w:val="Body Text Indent 2 Char"/>
    <w:basedOn w:val="DefaultParagraphFont"/>
    <w:link w:val="BodyTextIndent2"/>
    <w:semiHidden/>
    <w:rsid w:val="00EB6FE9"/>
    <w:rPr>
      <w:rFonts w:ascii="Arial" w:hAnsi="Arial"/>
      <w:sz w:val="24"/>
      <w:lang w:val="en-GB"/>
    </w:rPr>
  </w:style>
  <w:style w:type="paragraph" w:customStyle="1" w:styleId="msoacetate0">
    <w:name w:val="msoacetate"/>
    <w:basedOn w:val="Normal"/>
    <w:rsid w:val="00EB6FE9"/>
    <w:rPr>
      <w:rFonts w:ascii="Tahoma" w:eastAsia="Arial Unicode MS" w:hAnsi="Tahoma" w:cs="Tahoma"/>
      <w:sz w:val="16"/>
      <w:szCs w:val="16"/>
    </w:rPr>
  </w:style>
  <w:style w:type="character" w:customStyle="1" w:styleId="BodyText3Char">
    <w:name w:val="Body Text 3 Char"/>
    <w:link w:val="BodyText3"/>
    <w:rsid w:val="00AE7192"/>
    <w:rPr>
      <w:rFonts w:ascii="Arial" w:hAnsi="Arial"/>
      <w:snapToGrid w:val="0"/>
      <w:spacing w:val="-2"/>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79158">
      <w:bodyDiv w:val="1"/>
      <w:marLeft w:val="0"/>
      <w:marRight w:val="0"/>
      <w:marTop w:val="0"/>
      <w:marBottom w:val="0"/>
      <w:divBdr>
        <w:top w:val="none" w:sz="0" w:space="0" w:color="auto"/>
        <w:left w:val="none" w:sz="0" w:space="0" w:color="auto"/>
        <w:bottom w:val="none" w:sz="0" w:space="0" w:color="auto"/>
        <w:right w:val="none" w:sz="0" w:space="0" w:color="auto"/>
      </w:divBdr>
    </w:div>
    <w:div w:id="72059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2" ma:contentTypeDescription="Create a new document." ma:contentTypeScope="" ma:versionID="f6006ea82e95295b01834cf5f9253746">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2b92be45aa86d02b5a58f861582e50e3"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33555-E9FE-476C-A228-388DC0E30A00}">
  <ds:schemaRefs>
    <ds:schemaRef ds:uri="http://schemas.microsoft.com/sharepoint/v3/contenttype/forms"/>
  </ds:schemaRefs>
</ds:datastoreItem>
</file>

<file path=customXml/itemProps2.xml><?xml version="1.0" encoding="utf-8"?>
<ds:datastoreItem xmlns:ds="http://schemas.openxmlformats.org/officeDocument/2006/customXml" ds:itemID="{6A1213BC-5FD0-4717-813B-5139CD7B21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0EEAD0-8CBC-48EF-BCDB-ABA9B3EBC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45C42-D26D-45BF-A94F-199C1C80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EAST RIDING AND NORTHERN LINCOLNSHIRE</vt:lpstr>
    </vt:vector>
  </TitlesOfParts>
  <Company>ERNLLCA</Company>
  <LinksUpToDate>false</LinksUpToDate>
  <CharactersWithSpaces>6014</CharactersWithSpaces>
  <SharedDoc>false</SharedDoc>
  <HLinks>
    <vt:vector size="12" baseType="variant">
      <vt:variant>
        <vt:i4>851970</vt:i4>
      </vt:variant>
      <vt:variant>
        <vt:i4>3</vt:i4>
      </vt:variant>
      <vt:variant>
        <vt:i4>0</vt:i4>
      </vt:variant>
      <vt:variant>
        <vt:i4>5</vt:i4>
      </vt:variant>
      <vt:variant>
        <vt:lpwstr>http://www.ernllca.info/</vt:lpwstr>
      </vt:variant>
      <vt:variant>
        <vt:lpwstr/>
      </vt:variant>
      <vt:variant>
        <vt:i4>786491</vt:i4>
      </vt:variant>
      <vt:variant>
        <vt:i4>0</vt:i4>
      </vt:variant>
      <vt:variant>
        <vt:i4>0</vt:i4>
      </vt:variant>
      <vt:variant>
        <vt:i4>5</vt:i4>
      </vt:variant>
      <vt:variant>
        <vt:lpwstr>mailto:enquiries@ernllca.info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RIDING AND NORTHERN LINCOLNSHIRE</dc:title>
  <dc:creator>Humber-Raihsamd</dc:creator>
  <cp:lastModifiedBy>Belton Parish Council</cp:lastModifiedBy>
  <cp:revision>2</cp:revision>
  <cp:lastPrinted>2023-03-27T14:07:00Z</cp:lastPrinted>
  <dcterms:created xsi:type="dcterms:W3CDTF">2023-05-22T17:25:00Z</dcterms:created>
  <dcterms:modified xsi:type="dcterms:W3CDTF">2023-05-22T17:25:00Z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ies>
</file>