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26B6A73D" w14:textId="77777777" w:rsidR="00294BFB" w:rsidRPr="00725B79" w:rsidRDefault="00294BFB" w:rsidP="00294BFB">
      <w:pPr>
        <w:pStyle w:val="Default"/>
        <w:jc w:val="center"/>
        <w:rPr>
          <w:rFonts w:ascii="Arial" w:hAnsi="Arial" w:cs="Arial"/>
          <w:sz w:val="32"/>
          <w:szCs w:val="32"/>
        </w:rPr>
      </w:pPr>
      <w:r w:rsidRPr="00725B79">
        <w:rPr>
          <w:rFonts w:ascii="Arial" w:hAnsi="Arial" w:cs="Arial"/>
          <w:b/>
          <w:bCs/>
          <w:sz w:val="32"/>
          <w:szCs w:val="32"/>
        </w:rPr>
        <w:t>Belton Parish Council</w:t>
      </w:r>
      <w:r>
        <w:rPr>
          <w:rFonts w:ascii="Arial" w:hAnsi="Arial" w:cs="Arial"/>
          <w:b/>
          <w:bCs/>
          <w:sz w:val="32"/>
          <w:szCs w:val="32"/>
        </w:rPr>
        <w:t xml:space="preserve"> Incorporating Sandtoft and Beltoft</w:t>
      </w:r>
    </w:p>
    <w:p w14:paraId="483A870E" w14:textId="77777777" w:rsidR="00294BFB" w:rsidRPr="00725B79" w:rsidRDefault="00294BFB" w:rsidP="00294BFB">
      <w:pPr>
        <w:pStyle w:val="Default"/>
        <w:jc w:val="center"/>
        <w:rPr>
          <w:rFonts w:ascii="Arial" w:hAnsi="Arial" w:cs="Arial"/>
          <w:b/>
          <w:bCs/>
          <w:sz w:val="32"/>
          <w:szCs w:val="32"/>
        </w:rPr>
      </w:pPr>
      <w:r>
        <w:rPr>
          <w:rFonts w:ascii="Arial" w:hAnsi="Arial" w:cs="Arial"/>
          <w:b/>
          <w:bCs/>
          <w:sz w:val="32"/>
          <w:szCs w:val="32"/>
        </w:rPr>
        <w:t>Standing Orders</w:t>
      </w:r>
    </w:p>
    <w:p w14:paraId="085C1143" w14:textId="77777777" w:rsidR="00294BFB" w:rsidRPr="00725B79" w:rsidRDefault="00294BFB" w:rsidP="00294BFB">
      <w:pPr>
        <w:rPr>
          <w:rFonts w:ascii="Arial" w:hAnsi="Arial" w:cs="Arial"/>
          <w:sz w:val="32"/>
          <w:szCs w:val="32"/>
        </w:rPr>
      </w:pP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662"/>
      </w:tblGrid>
      <w:tr w:rsidR="00294BFB" w:rsidRPr="00725B79" w14:paraId="179A2D8C" w14:textId="77777777" w:rsidTr="0093335F">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4F0EDD67" w14:textId="77777777" w:rsidR="00294BFB" w:rsidRPr="00725B79" w:rsidRDefault="00294BFB" w:rsidP="0093335F">
            <w:pPr>
              <w:spacing w:line="252" w:lineRule="auto"/>
              <w:rPr>
                <w:rFonts w:ascii="Arial" w:eastAsia="Arial" w:hAnsi="Arial" w:cs="Arial"/>
                <w:b/>
                <w:bCs/>
                <w:szCs w:val="24"/>
              </w:rPr>
            </w:pPr>
            <w:r w:rsidRPr="00725B79">
              <w:rPr>
                <w:rFonts w:ascii="Arial" w:eastAsia="Arial" w:hAnsi="Arial" w:cs="Arial"/>
                <w:b/>
                <w:bCs/>
                <w:szCs w:val="24"/>
              </w:rPr>
              <w:t>Name of Organisation</w:t>
            </w:r>
          </w:p>
        </w:tc>
        <w:tc>
          <w:tcPr>
            <w:tcW w:w="6662" w:type="dxa"/>
            <w:tcBorders>
              <w:top w:val="single" w:sz="4" w:space="0" w:color="auto"/>
              <w:left w:val="single" w:sz="4" w:space="0" w:color="auto"/>
              <w:bottom w:val="single" w:sz="4" w:space="0" w:color="auto"/>
              <w:right w:val="single" w:sz="4" w:space="0" w:color="auto"/>
            </w:tcBorders>
            <w:vAlign w:val="center"/>
          </w:tcPr>
          <w:p w14:paraId="08509CC0" w14:textId="77777777" w:rsidR="00294BFB" w:rsidRPr="00725B79" w:rsidRDefault="00294BFB" w:rsidP="0093335F">
            <w:pPr>
              <w:spacing w:line="252" w:lineRule="auto"/>
              <w:rPr>
                <w:rFonts w:ascii="Arial" w:eastAsia="Arial" w:hAnsi="Arial" w:cs="Arial"/>
                <w:b/>
                <w:bCs/>
                <w:szCs w:val="24"/>
              </w:rPr>
            </w:pPr>
            <w:r w:rsidRPr="00725B79">
              <w:rPr>
                <w:rFonts w:ascii="Arial" w:eastAsia="Arial" w:hAnsi="Arial" w:cs="Arial"/>
                <w:b/>
                <w:bCs/>
                <w:szCs w:val="24"/>
              </w:rPr>
              <w:t xml:space="preserve">Belton Parish Council </w:t>
            </w:r>
          </w:p>
        </w:tc>
      </w:tr>
      <w:tr w:rsidR="00294BFB" w:rsidRPr="00725B79" w14:paraId="0E2A0C3E" w14:textId="77777777" w:rsidTr="0093335F">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10D20564" w14:textId="77777777" w:rsidR="00294BFB" w:rsidRPr="00725B79" w:rsidRDefault="00294BFB" w:rsidP="0093335F">
            <w:pPr>
              <w:spacing w:line="252" w:lineRule="auto"/>
              <w:rPr>
                <w:rFonts w:ascii="Arial" w:eastAsia="Arial" w:hAnsi="Arial" w:cs="Arial"/>
                <w:b/>
                <w:bCs/>
                <w:szCs w:val="24"/>
              </w:rPr>
            </w:pPr>
            <w:r w:rsidRPr="00725B79">
              <w:rPr>
                <w:rFonts w:ascii="Arial" w:eastAsia="Arial" w:hAnsi="Arial" w:cs="Arial"/>
                <w:b/>
                <w:bCs/>
                <w:szCs w:val="24"/>
              </w:rPr>
              <w:t>Registered Charity No.</w:t>
            </w:r>
          </w:p>
        </w:tc>
        <w:tc>
          <w:tcPr>
            <w:tcW w:w="6662" w:type="dxa"/>
            <w:tcBorders>
              <w:top w:val="single" w:sz="4" w:space="0" w:color="auto"/>
              <w:left w:val="single" w:sz="4" w:space="0" w:color="auto"/>
              <w:bottom w:val="single" w:sz="4" w:space="0" w:color="auto"/>
              <w:right w:val="single" w:sz="4" w:space="0" w:color="auto"/>
            </w:tcBorders>
            <w:vAlign w:val="center"/>
          </w:tcPr>
          <w:p w14:paraId="64258346" w14:textId="77777777" w:rsidR="00294BFB" w:rsidRPr="00725B79" w:rsidRDefault="00294BFB" w:rsidP="0093335F">
            <w:pPr>
              <w:spacing w:line="252" w:lineRule="auto"/>
              <w:rPr>
                <w:rStyle w:val="Strong"/>
                <w:rFonts w:ascii="Arial" w:eastAsia="Arial" w:hAnsi="Arial" w:cs="Arial"/>
                <w:szCs w:val="24"/>
              </w:rPr>
            </w:pPr>
            <w:r w:rsidRPr="00725B79">
              <w:rPr>
                <w:rStyle w:val="Strong"/>
                <w:rFonts w:ascii="Arial" w:eastAsia="Arial" w:hAnsi="Arial" w:cs="Arial"/>
                <w:szCs w:val="24"/>
              </w:rPr>
              <w:t>N/A</w:t>
            </w:r>
          </w:p>
        </w:tc>
      </w:tr>
      <w:tr w:rsidR="00294BFB" w:rsidRPr="00725B79" w14:paraId="25411C22" w14:textId="77777777" w:rsidTr="0093335F">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7E246B01" w14:textId="77777777" w:rsidR="00294BFB" w:rsidRPr="00725B79" w:rsidRDefault="00294BFB" w:rsidP="0093335F">
            <w:pPr>
              <w:spacing w:line="252" w:lineRule="auto"/>
              <w:rPr>
                <w:rFonts w:ascii="Arial" w:hAnsi="Arial" w:cs="Arial"/>
                <w:szCs w:val="24"/>
              </w:rPr>
            </w:pPr>
            <w:r w:rsidRPr="00725B79">
              <w:rPr>
                <w:rFonts w:ascii="Arial" w:eastAsia="Arial" w:hAnsi="Arial" w:cs="Arial"/>
                <w:b/>
                <w:bCs/>
                <w:szCs w:val="24"/>
              </w:rPr>
              <w:t>Date Policy Agreed</w:t>
            </w:r>
          </w:p>
        </w:tc>
        <w:tc>
          <w:tcPr>
            <w:tcW w:w="6662" w:type="dxa"/>
            <w:tcBorders>
              <w:top w:val="single" w:sz="4" w:space="0" w:color="auto"/>
              <w:left w:val="single" w:sz="4" w:space="0" w:color="auto"/>
              <w:bottom w:val="single" w:sz="4" w:space="0" w:color="auto"/>
              <w:right w:val="single" w:sz="4" w:space="0" w:color="auto"/>
            </w:tcBorders>
            <w:vAlign w:val="center"/>
          </w:tcPr>
          <w:p w14:paraId="562A0650" w14:textId="745BB439" w:rsidR="00294BFB" w:rsidRPr="00725B79" w:rsidRDefault="00294BFB" w:rsidP="0093335F">
            <w:pPr>
              <w:spacing w:line="252" w:lineRule="auto"/>
              <w:rPr>
                <w:rFonts w:ascii="Arial" w:eastAsia="Arial" w:hAnsi="Arial" w:cs="Arial"/>
                <w:b/>
                <w:bCs/>
                <w:szCs w:val="24"/>
              </w:rPr>
            </w:pPr>
            <w:r>
              <w:rPr>
                <w:rFonts w:ascii="Arial" w:eastAsia="Arial" w:hAnsi="Arial" w:cs="Arial"/>
                <w:b/>
                <w:bCs/>
                <w:szCs w:val="24"/>
              </w:rPr>
              <w:t>May 202</w:t>
            </w:r>
            <w:r>
              <w:rPr>
                <w:rFonts w:ascii="Arial" w:eastAsia="Arial" w:hAnsi="Arial" w:cs="Arial"/>
                <w:b/>
                <w:bCs/>
                <w:szCs w:val="24"/>
              </w:rPr>
              <w:t>5</w:t>
            </w:r>
          </w:p>
        </w:tc>
      </w:tr>
      <w:tr w:rsidR="00294BFB" w:rsidRPr="00725B79" w14:paraId="3914EAF8" w14:textId="77777777" w:rsidTr="0093335F">
        <w:trPr>
          <w:trHeight w:val="58"/>
        </w:trPr>
        <w:tc>
          <w:tcPr>
            <w:tcW w:w="2982" w:type="dxa"/>
            <w:tcBorders>
              <w:top w:val="single" w:sz="4" w:space="0" w:color="auto"/>
              <w:left w:val="single" w:sz="4" w:space="0" w:color="auto"/>
              <w:bottom w:val="single" w:sz="4" w:space="0" w:color="auto"/>
              <w:right w:val="single" w:sz="4" w:space="0" w:color="auto"/>
            </w:tcBorders>
            <w:vAlign w:val="center"/>
            <w:hideMark/>
          </w:tcPr>
          <w:p w14:paraId="4DE0FB80" w14:textId="77777777" w:rsidR="00294BFB" w:rsidRPr="00725B79" w:rsidRDefault="00294BFB" w:rsidP="0093335F">
            <w:pPr>
              <w:spacing w:line="252" w:lineRule="auto"/>
              <w:rPr>
                <w:rFonts w:ascii="Arial" w:eastAsia="Arial" w:hAnsi="Arial" w:cs="Arial"/>
                <w:b/>
                <w:bCs/>
                <w:szCs w:val="24"/>
              </w:rPr>
            </w:pPr>
            <w:r w:rsidRPr="00725B79">
              <w:rPr>
                <w:rFonts w:ascii="Arial" w:eastAsia="Arial" w:hAnsi="Arial" w:cs="Arial"/>
                <w:b/>
                <w:bCs/>
                <w:szCs w:val="24"/>
              </w:rPr>
              <w:t>Date of Next Review</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B1D2B5A" w14:textId="7C2D42CF" w:rsidR="00294BFB" w:rsidRPr="00725B79" w:rsidRDefault="00294BFB" w:rsidP="0093335F">
            <w:pPr>
              <w:spacing w:line="252" w:lineRule="auto"/>
              <w:rPr>
                <w:rFonts w:ascii="Arial" w:eastAsia="Arial" w:hAnsi="Arial" w:cs="Arial"/>
                <w:b/>
                <w:bCs/>
                <w:szCs w:val="24"/>
              </w:rPr>
            </w:pPr>
            <w:r w:rsidRPr="00725B79">
              <w:rPr>
                <w:rFonts w:ascii="Arial" w:eastAsia="Arial" w:hAnsi="Arial" w:cs="Arial"/>
                <w:b/>
                <w:bCs/>
                <w:szCs w:val="24"/>
              </w:rPr>
              <w:t>May 202</w:t>
            </w:r>
            <w:r>
              <w:rPr>
                <w:rFonts w:ascii="Arial" w:eastAsia="Arial" w:hAnsi="Arial" w:cs="Arial"/>
                <w:b/>
                <w:bCs/>
                <w:szCs w:val="24"/>
              </w:rPr>
              <w:t>6</w:t>
            </w:r>
          </w:p>
        </w:tc>
      </w:tr>
    </w:tbl>
    <w:p w14:paraId="72870CAC" w14:textId="77777777" w:rsidR="00294BFB" w:rsidRPr="001C2A1D" w:rsidRDefault="00294BFB" w:rsidP="00294BFB">
      <w:pPr>
        <w:spacing w:line="276" w:lineRule="auto"/>
        <w:rPr>
          <w:rFonts w:ascii="Arial" w:hAnsi="Arial" w:cs="Arial"/>
          <w:sz w:val="22"/>
          <w:szCs w:val="22"/>
        </w:rPr>
      </w:pPr>
    </w:p>
    <w:p w14:paraId="41FE27DB" w14:textId="77777777" w:rsidR="00294BFB" w:rsidRPr="001C2A1D" w:rsidRDefault="00294BFB" w:rsidP="00294BFB">
      <w:pPr>
        <w:spacing w:after="200" w:line="276" w:lineRule="auto"/>
        <w:rPr>
          <w:rFonts w:ascii="Arial" w:hAnsi="Arial" w:cs="Arial"/>
          <w:b/>
          <w:sz w:val="22"/>
          <w:szCs w:val="2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BAD5210" w14:textId="77777777" w:rsidR="00294BFB" w:rsidRDefault="00294BFB"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CACD6C3" w14:textId="77777777" w:rsidR="00294BFB" w:rsidRDefault="00294BFB"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DFBC9D5" w14:textId="77777777" w:rsidR="00294BFB" w:rsidRDefault="00294BFB"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6EB7E39" w14:textId="77777777" w:rsidR="00294BFB" w:rsidRDefault="00294BFB"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9C0123" w14:textId="77777777" w:rsidR="00294BFB" w:rsidRDefault="00294BFB"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224761" w14:textId="77777777" w:rsidR="00294BFB" w:rsidRDefault="00294BFB"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A34FB" w14:textId="77777777" w:rsidR="00294BFB" w:rsidRDefault="00294BFB"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C0739CE" w14:textId="77777777" w:rsidR="00294BFB" w:rsidRDefault="00294BFB"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6E542D5" w14:textId="77777777" w:rsidR="00294BFB" w:rsidRPr="00D13515" w:rsidRDefault="00294BFB"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chair of the meeting, a councillor may speak once in </w:t>
      </w:r>
      <w:r w:rsidRPr="00D13515">
        <w:rPr>
          <w:rFonts w:ascii="Arial" w:hAnsi="Arial" w:cs="Arial"/>
          <w:color w:val="000000"/>
          <w:sz w:val="22"/>
          <w:szCs w:val="22"/>
          <w:lang w:bidi="en-US"/>
        </w:rPr>
        <w:lastRenderedPageBreak/>
        <w:t>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44E51B97"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294BFB">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32055F7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39B727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294BFB">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19CE71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294BFB">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F06BB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063BAD88"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 xml:space="preserve">ouncil are present and in no case shall the quorum of a meeting be less than </w:t>
            </w:r>
            <w:r w:rsidR="00294BFB">
              <w:rPr>
                <w:rFonts w:ascii="Arial" w:hAnsi="Arial" w:cs="Arial"/>
                <w:b/>
                <w:bCs/>
                <w:color w:val="000000"/>
                <w:sz w:val="22"/>
                <w:szCs w:val="22"/>
                <w:lang w:bidi="en-US"/>
              </w:rPr>
              <w:t>five</w:t>
            </w:r>
            <w:r w:rsidRPr="00D13515">
              <w:rPr>
                <w:rFonts w:ascii="Arial" w:hAnsi="Arial" w:cs="Arial"/>
                <w:b/>
                <w:bCs/>
                <w:color w:val="000000"/>
                <w:sz w:val="22"/>
                <w:szCs w:val="22"/>
                <w:lang w:bidi="en-US"/>
              </w:rPr>
              <w:t>.</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007A1EF2"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294BFB">
              <w:rPr>
                <w:rFonts w:ascii="Arial" w:hAnsi="Arial" w:cs="Arial"/>
                <w:color w:val="000000"/>
                <w:sz w:val="22"/>
                <w:szCs w:val="22"/>
                <w:lang w:bidi="en-US"/>
              </w:rPr>
              <w:t>2.5</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04C59AA2"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94BFB">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0954E5C3"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may convene an extraordinary meeting of the committee at any time. </w:t>
      </w:r>
    </w:p>
    <w:p w14:paraId="0DE7CDC4" w14:textId="497963C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does not call an e</w:t>
      </w:r>
      <w:r w:rsidR="00BD1CB6">
        <w:rPr>
          <w:rFonts w:ascii="Arial" w:hAnsi="Arial" w:cs="Arial"/>
          <w:color w:val="000000"/>
          <w:sz w:val="22"/>
          <w:szCs w:val="22"/>
          <w:lang w:bidi="en-US"/>
        </w:rPr>
        <w:t xml:space="preserve">xtraordinary meeting within </w:t>
      </w:r>
      <w:r w:rsidR="00294BFB">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294BFB">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any </w:t>
      </w:r>
      <w:r w:rsidR="00294BFB">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03C5490C"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294BFB">
        <w:rPr>
          <w:rFonts w:ascii="Arial" w:hAnsi="Arial" w:cs="Arial"/>
          <w:color w:val="000000"/>
          <w:sz w:val="22"/>
          <w:szCs w:val="22"/>
          <w:lang w:bidi="en-US"/>
        </w:rPr>
        <w:t>7</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63E45F"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294BFB">
        <w:rPr>
          <w:rFonts w:ascii="Arial" w:hAnsi="Arial" w:cs="Arial"/>
          <w:color w:val="000000"/>
          <w:sz w:val="22"/>
          <w:szCs w:val="22"/>
          <w:lang w:bidi="en-US"/>
        </w:rPr>
        <w:t>10</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198EE4DB"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294BFB">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25E78836"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140DADB5"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Pr="00D13515">
        <w:rPr>
          <w:rFonts w:ascii="Arial" w:hAnsi="Arial" w:cs="Arial"/>
          <w:color w:val="000000"/>
          <w:sz w:val="22"/>
          <w:szCs w:val="22"/>
          <w:lang w:bidi="en-US"/>
        </w:rPr>
        <w:t xml:space="preserve">the </w:t>
      </w:r>
      <w:r w:rsidR="00294BFB">
        <w:rPr>
          <w:rFonts w:ascii="Arial" w:hAnsi="Arial" w:cs="Arial"/>
          <w:color w:val="000000"/>
          <w:sz w:val="22"/>
          <w:szCs w:val="22"/>
          <w:lang w:bidi="en-US"/>
        </w:rPr>
        <w:t>Personnel</w:t>
      </w:r>
      <w:r w:rsidRPr="00D13515">
        <w:rPr>
          <w:rFonts w:ascii="Arial" w:hAnsi="Arial" w:cs="Arial"/>
          <w:color w:val="000000"/>
          <w:sz w:val="22"/>
          <w:szCs w:val="22"/>
          <w:lang w:bidi="en-US"/>
        </w:rPr>
        <w:t xml:space="preserve"> committee is subject to standing order </w:t>
      </w:r>
      <w:r w:rsidR="005A405C" w:rsidRPr="00D13515">
        <w:rPr>
          <w:rFonts w:ascii="Arial" w:hAnsi="Arial" w:cs="Arial"/>
          <w:color w:val="000000"/>
          <w:sz w:val="22"/>
          <w:szCs w:val="22"/>
          <w:lang w:bidi="en-US"/>
        </w:rPr>
        <w:t>11.</w:t>
      </w:r>
    </w:p>
    <w:p w14:paraId="293DEDAB" w14:textId="400D9983"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w:t>
      </w:r>
      <w:r w:rsidR="00294BFB">
        <w:rPr>
          <w:rFonts w:ascii="Arial" w:hAnsi="Arial" w:cs="Arial"/>
          <w:color w:val="000000"/>
          <w:sz w:val="22"/>
          <w:szCs w:val="22"/>
          <w:lang w:bidi="en-US"/>
        </w:rPr>
        <w:t>the Personnel</w:t>
      </w:r>
      <w:r w:rsidR="00883BA0" w:rsidRPr="00D13515">
        <w:rPr>
          <w:rFonts w:ascii="Arial" w:hAnsi="Arial" w:cs="Arial"/>
          <w:color w:val="000000"/>
          <w:sz w:val="22"/>
          <w:szCs w:val="22"/>
          <w:lang w:bidi="en-US"/>
        </w:rPr>
        <w:t xml:space="preserve"> committee</w:t>
      </w:r>
      <w:r w:rsidR="00294BFB">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or, if he is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w:t>
      </w:r>
      <w:r w:rsidR="00294BFB">
        <w:rPr>
          <w:rFonts w:ascii="Arial" w:hAnsi="Arial" w:cs="Arial"/>
          <w:color w:val="000000"/>
          <w:sz w:val="22"/>
          <w:szCs w:val="22"/>
          <w:lang w:bidi="en-US"/>
        </w:rPr>
        <w:t xml:space="preserve">Personnel </w:t>
      </w:r>
      <w:r w:rsidR="00883BA0" w:rsidRPr="00D13515">
        <w:rPr>
          <w:rFonts w:ascii="Arial" w:hAnsi="Arial" w:cs="Arial"/>
          <w:color w:val="000000"/>
          <w:sz w:val="22"/>
          <w:szCs w:val="22"/>
          <w:lang w:bidi="en-US"/>
        </w:rPr>
        <w:t>committee</w:t>
      </w:r>
      <w:r w:rsidR="00294BFB">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of absence occasioned by illness or other reason and that person shall report such absence to </w:t>
      </w:r>
      <w:r w:rsidR="00294BFB">
        <w:rPr>
          <w:rFonts w:ascii="Arial" w:hAnsi="Arial" w:cs="Arial"/>
          <w:color w:val="000000"/>
          <w:sz w:val="22"/>
          <w:szCs w:val="22"/>
          <w:lang w:bidi="en-US"/>
        </w:rPr>
        <w:t>the Personnel</w:t>
      </w:r>
      <w:r w:rsidR="00883BA0" w:rsidRPr="00D13515">
        <w:rPr>
          <w:rFonts w:ascii="Arial" w:hAnsi="Arial" w:cs="Arial"/>
          <w:color w:val="000000"/>
          <w:sz w:val="22"/>
          <w:szCs w:val="22"/>
          <w:lang w:bidi="en-US"/>
        </w:rPr>
        <w:t xml:space="preserve"> committee at its next meeting.</w:t>
      </w:r>
    </w:p>
    <w:p w14:paraId="47D391FC" w14:textId="51385C12"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w:t>
      </w:r>
      <w:r w:rsidR="00294BFB">
        <w:rPr>
          <w:rFonts w:ascii="Arial" w:hAnsi="Arial" w:cs="Arial"/>
          <w:color w:val="000000"/>
          <w:sz w:val="22"/>
          <w:szCs w:val="22"/>
          <w:lang w:bidi="en-US"/>
        </w:rPr>
        <w:t>the Personnel</w:t>
      </w:r>
      <w:r w:rsidRPr="00D13515">
        <w:rPr>
          <w:rFonts w:ascii="Arial" w:hAnsi="Arial" w:cs="Arial"/>
          <w:color w:val="000000"/>
          <w:sz w:val="22"/>
          <w:szCs w:val="22"/>
          <w:lang w:bidi="en-US"/>
        </w:rPr>
        <w:t xml:space="preserve"> 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00294BFB">
        <w:rPr>
          <w:rFonts w:ascii="Arial" w:hAnsi="Arial" w:cs="Arial"/>
          <w:color w:val="000000"/>
          <w:sz w:val="22"/>
          <w:szCs w:val="22"/>
          <w:lang w:bidi="en-US"/>
        </w:rPr>
        <w:t>the Clerk</w:t>
      </w:r>
      <w:r w:rsidRPr="00D13515">
        <w:rPr>
          <w:rFonts w:ascii="Arial" w:hAnsi="Arial" w:cs="Arial"/>
          <w:color w:val="000000"/>
          <w:sz w:val="22"/>
          <w:szCs w:val="22"/>
          <w:lang w:bidi="en-US"/>
        </w:rPr>
        <w:t xml:space="preserve">. </w:t>
      </w:r>
      <w:r w:rsidR="00294BFB">
        <w:rPr>
          <w:rFonts w:ascii="Arial" w:hAnsi="Arial" w:cs="Arial"/>
          <w:color w:val="000000"/>
          <w:sz w:val="22"/>
          <w:szCs w:val="22"/>
          <w:lang w:bidi="en-US"/>
        </w:rPr>
        <w:t xml:space="preserve">The Clerk will perform the appraisal of other staff members.  </w:t>
      </w:r>
      <w:r w:rsidRPr="00D13515">
        <w:rPr>
          <w:rFonts w:ascii="Arial" w:hAnsi="Arial" w:cs="Arial"/>
          <w:color w:val="000000"/>
          <w:sz w:val="22"/>
          <w:szCs w:val="22"/>
          <w:lang w:bidi="en-US"/>
        </w:rPr>
        <w:t>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294BFB">
        <w:rPr>
          <w:rFonts w:ascii="Arial" w:hAnsi="Arial" w:cs="Arial"/>
          <w:color w:val="000000"/>
          <w:sz w:val="22"/>
          <w:szCs w:val="22"/>
          <w:lang w:bidi="en-US"/>
        </w:rPr>
        <w:t>the Personnel</w:t>
      </w:r>
      <w:r w:rsidRPr="00D13515">
        <w:rPr>
          <w:rFonts w:ascii="Arial" w:hAnsi="Arial" w:cs="Arial"/>
          <w:color w:val="000000"/>
          <w:sz w:val="22"/>
          <w:szCs w:val="22"/>
          <w:lang w:bidi="en-US"/>
        </w:rPr>
        <w:t xml:space="preserve"> committee. </w:t>
      </w:r>
    </w:p>
    <w:p w14:paraId="1A945AB9" w14:textId="295D3E7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w:t>
      </w:r>
      <w:proofErr w:type="spellStart"/>
      <w:r w:rsidR="00294BFB">
        <w:rPr>
          <w:rFonts w:ascii="Arial" w:hAnsi="Arial" w:cs="Arial"/>
          <w:color w:val="000000"/>
          <w:sz w:val="22"/>
          <w:szCs w:val="22"/>
          <w:lang w:bidi="en-US"/>
        </w:rPr>
        <w:t>thr</w:t>
      </w:r>
      <w:proofErr w:type="spellEnd"/>
      <w:r w:rsidR="00294BFB">
        <w:rPr>
          <w:rFonts w:ascii="Arial" w:hAnsi="Arial" w:cs="Arial"/>
          <w:color w:val="000000"/>
          <w:sz w:val="22"/>
          <w:szCs w:val="22"/>
          <w:lang w:bidi="en-US"/>
        </w:rPr>
        <w:t xml:space="preserve"> Personnel</w:t>
      </w:r>
      <w:r w:rsidR="00883BA0" w:rsidRPr="00D13515">
        <w:rPr>
          <w:rFonts w:ascii="Arial" w:hAnsi="Arial" w:cs="Arial"/>
          <w:color w:val="000000"/>
          <w:sz w:val="22"/>
          <w:szCs w:val="22"/>
          <w:lang w:bidi="en-US"/>
        </w:rPr>
        <w:t xml:space="preserve"> </w:t>
      </w:r>
      <w:proofErr w:type="spellStart"/>
      <w:r w:rsidR="00883BA0" w:rsidRPr="00D13515">
        <w:rPr>
          <w:rFonts w:ascii="Arial" w:hAnsi="Arial" w:cs="Arial"/>
          <w:color w:val="000000"/>
          <w:sz w:val="22"/>
          <w:szCs w:val="22"/>
          <w:lang w:bidi="en-US"/>
        </w:rPr>
        <w:t>committeeor</w:t>
      </w:r>
      <w:proofErr w:type="spellEnd"/>
      <w:r w:rsidR="00883BA0" w:rsidRPr="00D13515">
        <w:rPr>
          <w:rFonts w:ascii="Arial" w:hAnsi="Arial" w:cs="Arial"/>
          <w:color w:val="000000"/>
          <w:sz w:val="22"/>
          <w:szCs w:val="22"/>
          <w:lang w:bidi="en-US"/>
        </w:rPr>
        <w:t xml:space="preserve">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of the </w:t>
      </w:r>
      <w:r w:rsidR="00294BFB">
        <w:rPr>
          <w:rFonts w:ascii="Arial" w:hAnsi="Arial" w:cs="Arial"/>
          <w:color w:val="000000"/>
          <w:sz w:val="22"/>
          <w:szCs w:val="22"/>
          <w:lang w:bidi="en-US"/>
        </w:rPr>
        <w:t>Personnel</w:t>
      </w:r>
      <w:r w:rsidR="00883BA0" w:rsidRPr="00D13515">
        <w:rPr>
          <w:rFonts w:ascii="Arial" w:hAnsi="Arial" w:cs="Arial"/>
          <w:color w:val="000000"/>
          <w:sz w:val="22"/>
          <w:szCs w:val="22"/>
          <w:lang w:bidi="en-US"/>
        </w:rPr>
        <w:t xml:space="preserve"> committee</w:t>
      </w:r>
      <w:r w:rsidR="00294BFB">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the </w:t>
      </w:r>
      <w:r w:rsidR="00294BFB">
        <w:rPr>
          <w:rFonts w:ascii="Arial" w:hAnsi="Arial" w:cs="Arial"/>
          <w:color w:val="000000"/>
          <w:sz w:val="22"/>
          <w:szCs w:val="22"/>
          <w:lang w:bidi="en-US"/>
        </w:rPr>
        <w:t>Personnel</w:t>
      </w:r>
      <w:r w:rsidR="00883BA0" w:rsidRPr="00D13515">
        <w:rPr>
          <w:rFonts w:ascii="Arial" w:hAnsi="Arial" w:cs="Arial"/>
          <w:color w:val="000000"/>
          <w:sz w:val="22"/>
          <w:szCs w:val="22"/>
          <w:lang w:bidi="en-US"/>
        </w:rPr>
        <w:t xml:space="preserve"> committe</w:t>
      </w:r>
      <w:r w:rsidR="00294BFB">
        <w:rPr>
          <w:rFonts w:ascii="Arial" w:hAnsi="Arial" w:cs="Arial"/>
          <w:color w:val="000000"/>
          <w:sz w:val="22"/>
          <w:szCs w:val="22"/>
          <w:lang w:bidi="en-US"/>
        </w:rPr>
        <w:t>e</w:t>
      </w:r>
      <w:r w:rsidR="00883BA0" w:rsidRPr="00D13515">
        <w:rPr>
          <w:rFonts w:ascii="Arial" w:hAnsi="Arial" w:cs="Arial"/>
          <w:color w:val="000000"/>
          <w:sz w:val="22"/>
          <w:szCs w:val="22"/>
          <w:lang w:bidi="en-US"/>
        </w:rPr>
        <w:t>].</w:t>
      </w:r>
    </w:p>
    <w:p w14:paraId="48692D72" w14:textId="78E477D1"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294BFB">
        <w:rPr>
          <w:rFonts w:ascii="Arial" w:hAnsi="Arial" w:cs="Arial"/>
          <w:color w:val="000000"/>
          <w:sz w:val="22"/>
          <w:szCs w:val="22"/>
          <w:lang w:bidi="en-US"/>
        </w:rPr>
        <w:t>a member of staff</w:t>
      </w:r>
      <w:r w:rsidR="00883BA0" w:rsidRPr="00D13515">
        <w:rPr>
          <w:rFonts w:ascii="Arial" w:hAnsi="Arial" w:cs="Arial"/>
          <w:color w:val="000000"/>
          <w:sz w:val="22"/>
          <w:szCs w:val="22"/>
          <w:lang w:bidi="en-US"/>
        </w:rPr>
        <w:t xml:space="preserve"> relates to the chair or vice-chair of </w:t>
      </w:r>
      <w:r w:rsidR="00294BFB">
        <w:rPr>
          <w:rFonts w:ascii="Arial" w:hAnsi="Arial" w:cs="Arial"/>
          <w:color w:val="000000"/>
          <w:sz w:val="22"/>
          <w:szCs w:val="22"/>
          <w:lang w:bidi="en-US"/>
        </w:rPr>
        <w:t>the Personnel</w:t>
      </w:r>
      <w:r w:rsidR="00883BA0" w:rsidRPr="00D13515">
        <w:rPr>
          <w:rFonts w:ascii="Arial" w:hAnsi="Arial" w:cs="Arial"/>
          <w:color w:val="000000"/>
          <w:sz w:val="22"/>
          <w:szCs w:val="22"/>
          <w:lang w:bidi="en-US"/>
        </w:rPr>
        <w:t xml:space="preserve"> committee</w:t>
      </w:r>
      <w:r w:rsidR="00294BFB">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this shall be communicated to another member of </w:t>
      </w:r>
      <w:r w:rsidR="00294BFB">
        <w:rPr>
          <w:rFonts w:ascii="Arial" w:hAnsi="Arial" w:cs="Arial"/>
          <w:color w:val="000000"/>
          <w:sz w:val="22"/>
          <w:szCs w:val="22"/>
          <w:lang w:bidi="en-US"/>
        </w:rPr>
        <w:t>the Personnel</w:t>
      </w:r>
      <w:r w:rsidR="00883BA0" w:rsidRPr="00D13515">
        <w:rPr>
          <w:rFonts w:ascii="Arial" w:hAnsi="Arial" w:cs="Arial"/>
          <w:color w:val="000000"/>
          <w:sz w:val="22"/>
          <w:szCs w:val="22"/>
          <w:lang w:bidi="en-US"/>
        </w:rPr>
        <w:t xml:space="preserve"> committee</w:t>
      </w:r>
      <w:r w:rsidR="00294BFB">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which shall be reported back and progressed by resolution of the </w:t>
      </w:r>
      <w:r w:rsidR="00294BFB">
        <w:rPr>
          <w:rFonts w:ascii="Arial" w:hAnsi="Arial" w:cs="Arial"/>
          <w:color w:val="000000"/>
          <w:sz w:val="22"/>
          <w:szCs w:val="22"/>
          <w:lang w:bidi="en-US"/>
        </w:rPr>
        <w:t>Personnel</w:t>
      </w:r>
      <w:r w:rsidR="00883BA0" w:rsidRPr="00D13515">
        <w:rPr>
          <w:rFonts w:ascii="Arial" w:hAnsi="Arial" w:cs="Arial"/>
          <w:color w:val="000000"/>
          <w:sz w:val="22"/>
          <w:szCs w:val="22"/>
          <w:lang w:bidi="en-US"/>
        </w:rPr>
        <w:t xml:space="preserve"> committee</w:t>
      </w:r>
      <w:r w:rsidR="00294BFB">
        <w:rPr>
          <w:rFonts w:ascii="Arial" w:hAnsi="Arial" w:cs="Arial"/>
          <w:color w:val="000000"/>
          <w:sz w:val="22"/>
          <w:szCs w:val="22"/>
          <w:lang w:bidi="en-US"/>
        </w:rPr>
        <w:t>.</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415C761B"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2E3F42A4"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CFE9ED6"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294BFB">
        <w:rPr>
          <w:rFonts w:ascii="Arial" w:hAnsi="Arial" w:cs="Arial"/>
          <w:sz w:val="22"/>
          <w:szCs w:val="22"/>
          <w:lang w:bidi="en-US"/>
        </w:rPr>
        <w:t>7</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14D5" w14:textId="77777777" w:rsidR="00354520" w:rsidRDefault="00354520" w:rsidP="00E77177">
      <w:r>
        <w:separator/>
      </w:r>
    </w:p>
  </w:endnote>
  <w:endnote w:type="continuationSeparator" w:id="0">
    <w:p w14:paraId="187FA9B0" w14:textId="77777777" w:rsidR="00354520" w:rsidRDefault="0035452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B222" w14:textId="77777777" w:rsidR="00354520" w:rsidRDefault="00354520" w:rsidP="00E77177">
      <w:r>
        <w:separator/>
      </w:r>
    </w:p>
  </w:footnote>
  <w:footnote w:type="continuationSeparator" w:id="0">
    <w:p w14:paraId="0681D148" w14:textId="77777777" w:rsidR="00354520" w:rsidRDefault="0035452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5995"/>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4BFB"/>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5768"/>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1B56"/>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29"/>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45F"/>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33305-ad71-41ca-b989-5e331f134e8c">
      <Terms xmlns="http://schemas.microsoft.com/office/infopath/2007/PartnerControls"/>
    </lcf76f155ced4ddcb4097134ff3c332f>
    <TaxCatchAll xmlns="5535945b-75b3-4433-9e5a-c5aa9e21a47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8" ma:contentTypeDescription="Create a new document." ma:contentTypeScope="" ma:versionID="4ea9b865f00ffc0697baccbfeb25e0ea">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d05a4c67fed0891184ad30e009a5dc49"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 ds:uri="fec33305-ad71-41ca-b989-5e331f134e8c"/>
    <ds:schemaRef ds:uri="5535945b-75b3-4433-9e5a-c5aa9e21a473"/>
  </ds:schemaRefs>
</ds:datastoreItem>
</file>

<file path=customXml/itemProps4.xml><?xml version="1.0" encoding="utf-8"?>
<ds:datastoreItem xmlns:ds="http://schemas.openxmlformats.org/officeDocument/2006/customXml" ds:itemID="{C0047596-892E-4756-AFE2-E7F94956F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7594</Words>
  <Characters>38270</Characters>
  <Application>Microsoft Office Word</Application>
  <DocSecurity>0</DocSecurity>
  <Lines>318</Lines>
  <Paragraphs>91</Paragraphs>
  <ScaleCrop>false</ScaleCrop>
  <Company>NALC</Company>
  <LinksUpToDate>false</LinksUpToDate>
  <CharactersWithSpaces>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Belton Parish Council</cp:lastModifiedBy>
  <cp:revision>2</cp:revision>
  <cp:lastPrinted>2018-03-14T11:56:00Z</cp:lastPrinted>
  <dcterms:created xsi:type="dcterms:W3CDTF">2025-04-17T19:47:00Z</dcterms:created>
  <dcterms:modified xsi:type="dcterms:W3CDTF">2025-04-17T19:47:00Z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